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36" w:rsidRDefault="00504536" w:rsidP="00504536">
      <w:pPr>
        <w:spacing w:line="700" w:lineRule="exact"/>
        <w:jc w:val="center"/>
        <w:rPr>
          <w:rFonts w:ascii="仿宋_GB2312" w:eastAsia="仿宋_GB2312"/>
          <w:b/>
          <w:bCs/>
          <w:sz w:val="32"/>
          <w:szCs w:val="32"/>
        </w:rPr>
      </w:pPr>
    </w:p>
    <w:p w:rsidR="00504536" w:rsidRDefault="00504536" w:rsidP="00504536">
      <w:pPr>
        <w:spacing w:line="700" w:lineRule="exact"/>
        <w:jc w:val="center"/>
        <w:rPr>
          <w:rFonts w:ascii="仿宋_GB2312" w:eastAsia="仿宋_GB2312"/>
          <w:b/>
          <w:bCs/>
          <w:sz w:val="32"/>
          <w:szCs w:val="32"/>
        </w:rPr>
      </w:pPr>
    </w:p>
    <w:p w:rsidR="00504536" w:rsidRDefault="00504536" w:rsidP="00504536">
      <w:pPr>
        <w:spacing w:line="1500" w:lineRule="exact"/>
        <w:jc w:val="center"/>
        <w:rPr>
          <w:rFonts w:ascii="宋体"/>
          <w:b/>
          <w:bCs/>
          <w:color w:val="FF0000"/>
          <w:spacing w:val="90"/>
          <w:w w:val="78"/>
          <w:sz w:val="108"/>
          <w:szCs w:val="108"/>
        </w:rPr>
      </w:pPr>
      <w:r>
        <w:rPr>
          <w:rFonts w:ascii="宋体" w:hint="eastAsia"/>
          <w:b/>
          <w:bCs/>
          <w:color w:val="FF0000"/>
          <w:spacing w:val="90"/>
          <w:w w:val="78"/>
          <w:sz w:val="108"/>
          <w:szCs w:val="108"/>
        </w:rPr>
        <w:t>吉林省教育厅文件</w:t>
      </w:r>
    </w:p>
    <w:p w:rsidR="00504536" w:rsidRDefault="00504536" w:rsidP="00504536">
      <w:pPr>
        <w:spacing w:line="700" w:lineRule="exact"/>
        <w:jc w:val="center"/>
        <w:rPr>
          <w:rFonts w:ascii="仿宋_GB2312" w:eastAsia="仿宋_GB2312"/>
          <w:b/>
          <w:bCs/>
          <w:sz w:val="32"/>
          <w:szCs w:val="32"/>
        </w:rPr>
      </w:pPr>
    </w:p>
    <w:p w:rsidR="00504536" w:rsidRDefault="00504536" w:rsidP="004222D9">
      <w:pPr>
        <w:spacing w:beforeLines="50"/>
        <w:jc w:val="center"/>
        <w:rPr>
          <w:rFonts w:ascii="仿宋_GB2312" w:eastAsia="仿宋_GB2312"/>
          <w:bCs/>
          <w:sz w:val="32"/>
          <w:szCs w:val="32"/>
        </w:rPr>
      </w:pPr>
      <w:proofErr w:type="gramStart"/>
      <w:r>
        <w:rPr>
          <w:rFonts w:ascii="仿宋_GB2312" w:eastAsia="仿宋_GB2312" w:hint="eastAsia"/>
          <w:sz w:val="32"/>
          <w:szCs w:val="32"/>
        </w:rPr>
        <w:t>吉教高字</w:t>
      </w:r>
      <w:proofErr w:type="gramEnd"/>
      <w:r>
        <w:rPr>
          <w:rFonts w:ascii="仿宋_GB2312" w:eastAsia="仿宋_GB2312" w:hint="eastAsia"/>
          <w:sz w:val="32"/>
          <w:szCs w:val="32"/>
        </w:rPr>
        <w:t>〔2014〕</w:t>
      </w:r>
      <w:r>
        <w:rPr>
          <w:rFonts w:ascii="仿宋_GB2312" w:eastAsia="仿宋_GB2312"/>
          <w:sz w:val="32"/>
          <w:szCs w:val="32"/>
        </w:rPr>
        <w:t>40</w:t>
      </w:r>
      <w:r>
        <w:rPr>
          <w:rFonts w:ascii="仿宋_GB2312" w:eastAsia="仿宋_GB2312" w:hint="eastAsia"/>
          <w:sz w:val="32"/>
          <w:szCs w:val="32"/>
        </w:rPr>
        <w:t>号</w:t>
      </w:r>
    </w:p>
    <w:p w:rsidR="00504536" w:rsidRDefault="00C300E8" w:rsidP="00504536">
      <w:pPr>
        <w:spacing w:line="440" w:lineRule="exact"/>
        <w:jc w:val="center"/>
        <w:rPr>
          <w:rFonts w:ascii="仿宋_GB2312" w:eastAsia="仿宋_GB2312"/>
          <w:bCs/>
          <w:sz w:val="32"/>
          <w:szCs w:val="32"/>
        </w:rPr>
      </w:pPr>
      <w:r w:rsidRPr="00C300E8">
        <w:rPr>
          <w:rFonts w:ascii="仿宋_GB2312" w:eastAsia="仿宋_GB2312"/>
          <w:b/>
          <w:bCs/>
          <w:sz w:val="32"/>
          <w:szCs w:val="32"/>
        </w:rPr>
        <w:pict>
          <v:line id="_x0000_s1026" style="position:absolute;left:0;text-align:left;z-index:251659264" from="3pt,3pt" to="437.5pt,3pt" strokecolor="red" strokeweight="1pt"/>
        </w:pict>
      </w:r>
    </w:p>
    <w:p w:rsidR="004B3F08" w:rsidRDefault="004B3F08" w:rsidP="002C3C1F">
      <w:pPr>
        <w:pStyle w:val="a5"/>
        <w:spacing w:before="0" w:beforeAutospacing="0" w:after="0" w:afterAutospacing="0"/>
        <w:jc w:val="center"/>
        <w:rPr>
          <w:rFonts w:asciiTheme="majorEastAsia" w:eastAsiaTheme="majorEastAsia" w:hAnsiTheme="majorEastAsia"/>
          <w:b/>
          <w:sz w:val="36"/>
          <w:szCs w:val="36"/>
        </w:rPr>
      </w:pPr>
    </w:p>
    <w:p w:rsidR="00504536" w:rsidRDefault="000A0E70" w:rsidP="002C3C1F">
      <w:pPr>
        <w:pStyle w:val="a5"/>
        <w:spacing w:before="0" w:beforeAutospacing="0" w:after="0" w:afterAutospacing="0"/>
        <w:jc w:val="center"/>
        <w:rPr>
          <w:rFonts w:asciiTheme="majorEastAsia" w:eastAsiaTheme="majorEastAsia" w:hAnsiTheme="majorEastAsia"/>
          <w:b/>
          <w:sz w:val="44"/>
          <w:szCs w:val="36"/>
        </w:rPr>
      </w:pPr>
      <w:r w:rsidRPr="00504536">
        <w:rPr>
          <w:rFonts w:asciiTheme="majorEastAsia" w:eastAsiaTheme="majorEastAsia" w:hAnsiTheme="majorEastAsia"/>
          <w:b/>
          <w:sz w:val="44"/>
          <w:szCs w:val="36"/>
        </w:rPr>
        <w:t>关于</w:t>
      </w:r>
      <w:r w:rsidR="002C3C1F" w:rsidRPr="00504536">
        <w:rPr>
          <w:rFonts w:asciiTheme="majorEastAsia" w:eastAsiaTheme="majorEastAsia" w:hAnsiTheme="majorEastAsia" w:hint="eastAsia"/>
          <w:b/>
          <w:sz w:val="44"/>
          <w:szCs w:val="36"/>
        </w:rPr>
        <w:t>开展省</w:t>
      </w:r>
      <w:r w:rsidRPr="00504536">
        <w:rPr>
          <w:rFonts w:asciiTheme="majorEastAsia" w:eastAsiaTheme="majorEastAsia" w:hAnsiTheme="majorEastAsia"/>
          <w:b/>
          <w:sz w:val="44"/>
          <w:szCs w:val="36"/>
        </w:rPr>
        <w:t>级实验教学示范中心</w:t>
      </w:r>
      <w:r w:rsidR="00587511" w:rsidRPr="00504536">
        <w:rPr>
          <w:rFonts w:asciiTheme="majorEastAsia" w:eastAsiaTheme="majorEastAsia" w:hAnsiTheme="majorEastAsia" w:hint="eastAsia"/>
          <w:b/>
          <w:sz w:val="44"/>
          <w:szCs w:val="36"/>
        </w:rPr>
        <w:t>（</w:t>
      </w:r>
      <w:r w:rsidR="00587511" w:rsidRPr="00504536">
        <w:rPr>
          <w:rFonts w:asciiTheme="majorEastAsia" w:eastAsiaTheme="majorEastAsia" w:hAnsiTheme="majorEastAsia"/>
          <w:b/>
          <w:sz w:val="44"/>
          <w:szCs w:val="36"/>
        </w:rPr>
        <w:t>建设单位</w:t>
      </w:r>
      <w:r w:rsidR="00587511" w:rsidRPr="00504536">
        <w:rPr>
          <w:rFonts w:asciiTheme="majorEastAsia" w:eastAsiaTheme="majorEastAsia" w:hAnsiTheme="majorEastAsia" w:hint="eastAsia"/>
          <w:b/>
          <w:sz w:val="44"/>
          <w:szCs w:val="36"/>
        </w:rPr>
        <w:t>）</w:t>
      </w:r>
    </w:p>
    <w:p w:rsidR="00504536" w:rsidRDefault="000A0E70" w:rsidP="002C3C1F">
      <w:pPr>
        <w:pStyle w:val="a5"/>
        <w:spacing w:before="0" w:beforeAutospacing="0" w:after="0" w:afterAutospacing="0"/>
        <w:jc w:val="center"/>
        <w:rPr>
          <w:rFonts w:asciiTheme="majorEastAsia" w:eastAsiaTheme="majorEastAsia" w:hAnsiTheme="majorEastAsia"/>
          <w:b/>
          <w:sz w:val="44"/>
          <w:szCs w:val="36"/>
        </w:rPr>
      </w:pPr>
      <w:r w:rsidRPr="00504536">
        <w:rPr>
          <w:rFonts w:asciiTheme="majorEastAsia" w:eastAsiaTheme="majorEastAsia" w:hAnsiTheme="majorEastAsia"/>
          <w:b/>
          <w:sz w:val="44"/>
          <w:szCs w:val="36"/>
        </w:rPr>
        <w:t>验收</w:t>
      </w:r>
      <w:r w:rsidR="002C3C1F" w:rsidRPr="00504536">
        <w:rPr>
          <w:rFonts w:asciiTheme="majorEastAsia" w:eastAsiaTheme="majorEastAsia" w:hAnsiTheme="majorEastAsia"/>
          <w:b/>
          <w:sz w:val="44"/>
          <w:szCs w:val="36"/>
        </w:rPr>
        <w:t>工作</w:t>
      </w:r>
      <w:r w:rsidRPr="00504536">
        <w:rPr>
          <w:rFonts w:asciiTheme="majorEastAsia" w:eastAsiaTheme="majorEastAsia" w:hAnsiTheme="majorEastAsia" w:hint="eastAsia"/>
          <w:b/>
          <w:sz w:val="44"/>
          <w:szCs w:val="36"/>
        </w:rPr>
        <w:t>及</w:t>
      </w:r>
      <w:r w:rsidR="002C3C1F" w:rsidRPr="00504536">
        <w:rPr>
          <w:rFonts w:asciiTheme="majorEastAsia" w:eastAsiaTheme="majorEastAsia" w:hAnsiTheme="majorEastAsia" w:hint="eastAsia"/>
          <w:b/>
          <w:sz w:val="44"/>
          <w:szCs w:val="36"/>
        </w:rPr>
        <w:t>遴选新一批</w:t>
      </w:r>
      <w:r w:rsidR="00504EC0" w:rsidRPr="00504536">
        <w:rPr>
          <w:rFonts w:asciiTheme="majorEastAsia" w:eastAsiaTheme="majorEastAsia" w:hAnsiTheme="majorEastAsia" w:hint="eastAsia"/>
          <w:b/>
          <w:sz w:val="44"/>
          <w:szCs w:val="36"/>
        </w:rPr>
        <w:t>省级实验教学</w:t>
      </w:r>
    </w:p>
    <w:p w:rsidR="00094C1E" w:rsidRPr="00504536" w:rsidRDefault="002C3C1F" w:rsidP="002C3C1F">
      <w:pPr>
        <w:pStyle w:val="a5"/>
        <w:spacing w:before="0" w:beforeAutospacing="0" w:after="0" w:afterAutospacing="0"/>
        <w:jc w:val="center"/>
        <w:rPr>
          <w:rFonts w:asciiTheme="majorEastAsia" w:eastAsiaTheme="majorEastAsia" w:hAnsiTheme="majorEastAsia"/>
          <w:b/>
          <w:sz w:val="44"/>
          <w:szCs w:val="36"/>
        </w:rPr>
      </w:pPr>
      <w:r w:rsidRPr="00504536">
        <w:rPr>
          <w:rFonts w:asciiTheme="majorEastAsia" w:eastAsiaTheme="majorEastAsia" w:hAnsiTheme="majorEastAsia" w:hint="eastAsia"/>
          <w:b/>
          <w:sz w:val="44"/>
          <w:szCs w:val="36"/>
        </w:rPr>
        <w:t>示范中心的通知</w:t>
      </w:r>
    </w:p>
    <w:p w:rsidR="00821778" w:rsidRPr="00094C1E" w:rsidRDefault="00821778" w:rsidP="002C3C1F">
      <w:pPr>
        <w:pStyle w:val="a5"/>
        <w:spacing w:line="440" w:lineRule="exact"/>
        <w:jc w:val="center"/>
        <w:rPr>
          <w:b/>
          <w:sz w:val="44"/>
        </w:rPr>
      </w:pPr>
    </w:p>
    <w:p w:rsidR="003948EA" w:rsidRPr="004B3F08" w:rsidRDefault="00504EC0" w:rsidP="004B3F08">
      <w:pPr>
        <w:spacing w:line="600" w:lineRule="exact"/>
        <w:rPr>
          <w:rFonts w:ascii="仿宋_GB2312" w:eastAsia="仿宋_GB2312" w:hAnsi="仿宋"/>
          <w:sz w:val="32"/>
          <w:szCs w:val="32"/>
        </w:rPr>
      </w:pPr>
      <w:r w:rsidRPr="004B3F08">
        <w:rPr>
          <w:rFonts w:ascii="仿宋_GB2312" w:eastAsia="仿宋_GB2312" w:hAnsi="仿宋" w:hint="eastAsia"/>
          <w:sz w:val="32"/>
          <w:szCs w:val="32"/>
        </w:rPr>
        <w:t>各</w:t>
      </w:r>
      <w:r w:rsidRPr="004B3F08">
        <w:rPr>
          <w:rFonts w:ascii="仿宋_GB2312" w:eastAsia="仿宋_GB2312" w:hAnsi="仿宋"/>
          <w:sz w:val="32"/>
          <w:szCs w:val="32"/>
        </w:rPr>
        <w:t>本科</w:t>
      </w:r>
      <w:r w:rsidR="00EC09B5" w:rsidRPr="004B3F08">
        <w:rPr>
          <w:rFonts w:ascii="仿宋_GB2312" w:eastAsia="仿宋_GB2312" w:hAnsi="仿宋" w:hint="eastAsia"/>
          <w:sz w:val="32"/>
          <w:szCs w:val="32"/>
        </w:rPr>
        <w:t>院校</w:t>
      </w:r>
      <w:r w:rsidRPr="004B3F08">
        <w:rPr>
          <w:rFonts w:ascii="仿宋_GB2312" w:eastAsia="仿宋_GB2312" w:hAnsi="仿宋"/>
          <w:sz w:val="32"/>
          <w:szCs w:val="32"/>
        </w:rPr>
        <w:t>：</w:t>
      </w:r>
    </w:p>
    <w:p w:rsidR="00504EC0" w:rsidRPr="004B3F08" w:rsidRDefault="003948EA" w:rsidP="004B3F08">
      <w:pPr>
        <w:spacing w:line="600" w:lineRule="exact"/>
        <w:ind w:firstLineChars="200" w:firstLine="640"/>
        <w:rPr>
          <w:rFonts w:ascii="仿宋_GB2312" w:eastAsia="仿宋_GB2312" w:hAnsi="仿宋"/>
          <w:sz w:val="32"/>
          <w:szCs w:val="32"/>
        </w:rPr>
      </w:pPr>
      <w:r w:rsidRPr="004B3F08">
        <w:rPr>
          <w:rFonts w:ascii="仿宋_GB2312" w:eastAsia="仿宋_GB2312" w:hAnsi="仿宋" w:hint="eastAsia"/>
          <w:sz w:val="32"/>
          <w:szCs w:val="32"/>
        </w:rPr>
        <w:t>为</w:t>
      </w:r>
      <w:r w:rsidRPr="004B3F08">
        <w:rPr>
          <w:rFonts w:ascii="仿宋_GB2312" w:eastAsia="仿宋_GB2312" w:hAnsi="仿宋"/>
          <w:sz w:val="32"/>
          <w:szCs w:val="32"/>
        </w:rPr>
        <w:t>贯彻落实</w:t>
      </w:r>
      <w:r w:rsidR="00694BFE" w:rsidRPr="004B3F08">
        <w:rPr>
          <w:rFonts w:ascii="仿宋_GB2312" w:eastAsia="仿宋_GB2312" w:hAnsi="仿宋" w:hint="eastAsia"/>
          <w:sz w:val="32"/>
          <w:szCs w:val="32"/>
        </w:rPr>
        <w:t>《中共</w:t>
      </w:r>
      <w:r w:rsidR="00694BFE" w:rsidRPr="004B3F08">
        <w:rPr>
          <w:rFonts w:ascii="仿宋_GB2312" w:eastAsia="仿宋_GB2312" w:hAnsi="仿宋"/>
          <w:sz w:val="32"/>
          <w:szCs w:val="32"/>
        </w:rPr>
        <w:t>吉林省委</w:t>
      </w:r>
      <w:r w:rsidR="00694BFE" w:rsidRPr="004B3F08">
        <w:rPr>
          <w:rFonts w:ascii="仿宋_GB2312" w:eastAsia="仿宋_GB2312" w:hAnsi="仿宋" w:hint="eastAsia"/>
          <w:sz w:val="32"/>
          <w:szCs w:val="32"/>
        </w:rPr>
        <w:t>吉林</w:t>
      </w:r>
      <w:r w:rsidR="00694BFE" w:rsidRPr="004B3F08">
        <w:rPr>
          <w:rFonts w:ascii="仿宋_GB2312" w:eastAsia="仿宋_GB2312" w:hAnsi="仿宋"/>
          <w:sz w:val="32"/>
          <w:szCs w:val="32"/>
        </w:rPr>
        <w:t>省人</w:t>
      </w:r>
      <w:r w:rsidR="00694BFE" w:rsidRPr="004B3F08">
        <w:rPr>
          <w:rFonts w:ascii="仿宋_GB2312" w:eastAsia="仿宋_GB2312" w:hAnsi="仿宋" w:hint="eastAsia"/>
          <w:sz w:val="32"/>
          <w:szCs w:val="32"/>
        </w:rPr>
        <w:t>民</w:t>
      </w:r>
      <w:r w:rsidR="00694BFE" w:rsidRPr="004B3F08">
        <w:rPr>
          <w:rFonts w:ascii="仿宋_GB2312" w:eastAsia="仿宋_GB2312" w:hAnsi="仿宋"/>
          <w:sz w:val="32"/>
          <w:szCs w:val="32"/>
        </w:rPr>
        <w:t>政府关于建设高等教育强省的意见》</w:t>
      </w:r>
      <w:r w:rsidR="00694BFE" w:rsidRPr="004B3F08">
        <w:rPr>
          <w:rFonts w:ascii="仿宋_GB2312" w:eastAsia="仿宋_GB2312" w:hAnsi="仿宋" w:hint="eastAsia"/>
          <w:sz w:val="32"/>
          <w:szCs w:val="32"/>
        </w:rPr>
        <w:t>精神</w:t>
      </w:r>
      <w:r w:rsidR="00694BFE" w:rsidRPr="004B3F08">
        <w:rPr>
          <w:rFonts w:ascii="仿宋_GB2312" w:eastAsia="仿宋_GB2312" w:hAnsi="仿宋"/>
          <w:sz w:val="32"/>
          <w:szCs w:val="32"/>
        </w:rPr>
        <w:t>，</w:t>
      </w:r>
      <w:r w:rsidRPr="004B3F08">
        <w:rPr>
          <w:rFonts w:ascii="仿宋_GB2312" w:eastAsia="仿宋_GB2312" w:hAnsi="仿宋" w:hint="eastAsia"/>
          <w:sz w:val="32"/>
          <w:szCs w:val="32"/>
        </w:rPr>
        <w:t>进一步深化</w:t>
      </w:r>
      <w:r w:rsidR="00694BFE" w:rsidRPr="004B3F08">
        <w:rPr>
          <w:rFonts w:ascii="仿宋_GB2312" w:eastAsia="仿宋_GB2312" w:hAnsi="仿宋" w:hint="eastAsia"/>
          <w:sz w:val="32"/>
          <w:szCs w:val="32"/>
        </w:rPr>
        <w:t>高等</w:t>
      </w:r>
      <w:r w:rsidR="00694BFE" w:rsidRPr="004B3F08">
        <w:rPr>
          <w:rFonts w:ascii="仿宋_GB2312" w:eastAsia="仿宋_GB2312" w:hAnsi="仿宋"/>
          <w:sz w:val="32"/>
          <w:szCs w:val="32"/>
        </w:rPr>
        <w:t>学校</w:t>
      </w:r>
      <w:r w:rsidRPr="004B3F08">
        <w:rPr>
          <w:rFonts w:ascii="仿宋_GB2312" w:eastAsia="仿宋_GB2312" w:hAnsi="仿宋" w:hint="eastAsia"/>
          <w:sz w:val="32"/>
          <w:szCs w:val="32"/>
        </w:rPr>
        <w:t>实</w:t>
      </w:r>
      <w:r w:rsidR="00694BFE" w:rsidRPr="004B3F08">
        <w:rPr>
          <w:rFonts w:ascii="仿宋_GB2312" w:eastAsia="仿宋_GB2312" w:hAnsi="仿宋" w:hint="eastAsia"/>
          <w:sz w:val="32"/>
          <w:szCs w:val="32"/>
        </w:rPr>
        <w:t>践</w:t>
      </w:r>
      <w:r w:rsidRPr="004B3F08">
        <w:rPr>
          <w:rFonts w:ascii="仿宋_GB2312" w:eastAsia="仿宋_GB2312" w:hAnsi="仿宋" w:hint="eastAsia"/>
          <w:sz w:val="32"/>
          <w:szCs w:val="32"/>
        </w:rPr>
        <w:t>教学改革，促进优质资源开放共享，</w:t>
      </w:r>
      <w:r w:rsidRPr="004B3F08">
        <w:rPr>
          <w:rFonts w:ascii="仿宋_GB2312" w:eastAsia="仿宋_GB2312" w:hAnsi="仿宋"/>
          <w:sz w:val="32"/>
          <w:szCs w:val="32"/>
        </w:rPr>
        <w:t>保证省级实验教学示范中</w:t>
      </w:r>
      <w:r w:rsidR="00694BFE" w:rsidRPr="004B3F08">
        <w:rPr>
          <w:rFonts w:ascii="仿宋_GB2312" w:eastAsia="仿宋_GB2312" w:hAnsi="仿宋"/>
          <w:sz w:val="32"/>
          <w:szCs w:val="32"/>
        </w:rPr>
        <w:t>心建设质量和水平，及时总结建设成果，提高建设效益，经研究，决定</w:t>
      </w:r>
      <w:r w:rsidR="00694BFE" w:rsidRPr="004B3F08">
        <w:rPr>
          <w:rFonts w:ascii="仿宋_GB2312" w:eastAsia="仿宋_GB2312" w:hAnsi="仿宋" w:hint="eastAsia"/>
          <w:sz w:val="32"/>
          <w:szCs w:val="32"/>
        </w:rPr>
        <w:t>开展</w:t>
      </w:r>
      <w:r w:rsidR="00EC09B5" w:rsidRPr="004B3F08">
        <w:rPr>
          <w:rFonts w:ascii="仿宋_GB2312" w:eastAsia="仿宋_GB2312" w:hAnsi="仿宋" w:hint="eastAsia"/>
          <w:sz w:val="32"/>
          <w:szCs w:val="32"/>
        </w:rPr>
        <w:t>省级</w:t>
      </w:r>
      <w:r w:rsidR="00EC09B5" w:rsidRPr="004B3F08">
        <w:rPr>
          <w:rFonts w:ascii="仿宋_GB2312" w:eastAsia="仿宋_GB2312" w:hAnsi="仿宋"/>
          <w:sz w:val="32"/>
          <w:szCs w:val="32"/>
        </w:rPr>
        <w:t>实验教学示范中心</w:t>
      </w:r>
      <w:r w:rsidR="00EC09B5" w:rsidRPr="004B3F08">
        <w:rPr>
          <w:rFonts w:ascii="仿宋_GB2312" w:eastAsia="仿宋_GB2312" w:hAnsi="仿宋" w:hint="eastAsia"/>
          <w:sz w:val="32"/>
          <w:szCs w:val="32"/>
        </w:rPr>
        <w:t>（建设单位）验收</w:t>
      </w:r>
      <w:r w:rsidRPr="004B3F08">
        <w:rPr>
          <w:rFonts w:ascii="仿宋_GB2312" w:eastAsia="仿宋_GB2312" w:hAnsi="仿宋"/>
          <w:sz w:val="32"/>
          <w:szCs w:val="32"/>
        </w:rPr>
        <w:t>工作</w:t>
      </w:r>
      <w:r w:rsidR="00EC09B5" w:rsidRPr="004B3F08">
        <w:rPr>
          <w:rFonts w:ascii="仿宋_GB2312" w:eastAsia="仿宋_GB2312" w:hAnsi="仿宋"/>
          <w:sz w:val="32"/>
          <w:szCs w:val="32"/>
        </w:rPr>
        <w:t>及遴选新一批省级实验教学示范中心的工作</w:t>
      </w:r>
      <w:r w:rsidRPr="004B3F08">
        <w:rPr>
          <w:rFonts w:ascii="仿宋_GB2312" w:eastAsia="仿宋_GB2312" w:hAnsi="仿宋"/>
          <w:sz w:val="32"/>
          <w:szCs w:val="32"/>
        </w:rPr>
        <w:t>。现就有关事项通知如下：</w:t>
      </w:r>
    </w:p>
    <w:p w:rsidR="00F06AD3" w:rsidRPr="0091431F" w:rsidRDefault="00F06AD3" w:rsidP="00821778">
      <w:pPr>
        <w:pStyle w:val="a5"/>
        <w:spacing w:before="0" w:beforeAutospacing="0" w:after="0" w:afterAutospacing="0"/>
        <w:ind w:firstLineChars="200" w:firstLine="640"/>
        <w:jc w:val="both"/>
        <w:rPr>
          <w:rFonts w:ascii="黑体" w:eastAsia="黑体" w:hAnsi="黑体"/>
          <w:sz w:val="32"/>
          <w:szCs w:val="32"/>
        </w:rPr>
      </w:pPr>
      <w:r w:rsidRPr="0091431F">
        <w:rPr>
          <w:rFonts w:ascii="黑体" w:eastAsia="黑体" w:hAnsi="黑体" w:hint="eastAsia"/>
          <w:sz w:val="32"/>
          <w:szCs w:val="32"/>
        </w:rPr>
        <w:t>一</w:t>
      </w:r>
      <w:r w:rsidRPr="0091431F">
        <w:rPr>
          <w:rFonts w:ascii="黑体" w:eastAsia="黑体" w:hAnsi="黑体"/>
          <w:sz w:val="32"/>
          <w:szCs w:val="32"/>
        </w:rPr>
        <w:t>、</w:t>
      </w:r>
      <w:r w:rsidRPr="0091431F">
        <w:rPr>
          <w:rFonts w:ascii="黑体" w:eastAsia="黑体" w:hAnsi="黑体" w:hint="eastAsia"/>
          <w:sz w:val="32"/>
          <w:szCs w:val="32"/>
        </w:rPr>
        <w:t>省级实验教学示范中心</w:t>
      </w:r>
      <w:r w:rsidR="00F92959">
        <w:rPr>
          <w:rFonts w:ascii="黑体" w:eastAsia="黑体" w:hAnsi="黑体" w:hint="eastAsia"/>
          <w:sz w:val="32"/>
          <w:szCs w:val="32"/>
        </w:rPr>
        <w:t>（建设单位）</w:t>
      </w:r>
      <w:r w:rsidRPr="0091431F">
        <w:rPr>
          <w:rFonts w:ascii="黑体" w:eastAsia="黑体" w:hAnsi="黑体" w:hint="eastAsia"/>
          <w:sz w:val="32"/>
          <w:szCs w:val="32"/>
        </w:rPr>
        <w:t>验收</w:t>
      </w:r>
    </w:p>
    <w:p w:rsidR="006F4C4A" w:rsidRPr="0007268C" w:rsidRDefault="00CE26F7" w:rsidP="006F4C4A">
      <w:pPr>
        <w:pStyle w:val="a5"/>
        <w:spacing w:before="0" w:beforeAutospacing="0" w:after="0" w:afterAutospacing="0"/>
        <w:ind w:firstLineChars="200" w:firstLine="643"/>
        <w:jc w:val="both"/>
        <w:rPr>
          <w:rFonts w:ascii="楷体" w:eastAsia="楷体" w:hAnsi="楷体" w:cs="Calibri"/>
          <w:b/>
          <w:sz w:val="32"/>
          <w:szCs w:val="32"/>
        </w:rPr>
      </w:pPr>
      <w:r w:rsidRPr="0007268C">
        <w:rPr>
          <w:rFonts w:ascii="楷体" w:eastAsia="楷体" w:hAnsi="楷体" w:hint="eastAsia"/>
          <w:b/>
          <w:sz w:val="32"/>
          <w:szCs w:val="32"/>
        </w:rPr>
        <w:lastRenderedPageBreak/>
        <w:t>（</w:t>
      </w:r>
      <w:r w:rsidRPr="0007268C">
        <w:rPr>
          <w:rFonts w:ascii="楷体" w:eastAsia="楷体" w:hAnsi="楷体"/>
          <w:b/>
          <w:sz w:val="32"/>
          <w:szCs w:val="32"/>
        </w:rPr>
        <w:t>一</w:t>
      </w:r>
      <w:r w:rsidRPr="0007268C">
        <w:rPr>
          <w:rFonts w:ascii="楷体" w:eastAsia="楷体" w:hAnsi="楷体" w:hint="eastAsia"/>
          <w:b/>
          <w:sz w:val="32"/>
          <w:szCs w:val="32"/>
        </w:rPr>
        <w:t>）</w:t>
      </w:r>
      <w:r w:rsidRPr="0007268C">
        <w:rPr>
          <w:rFonts w:ascii="楷体" w:eastAsia="楷体" w:hAnsi="楷体"/>
          <w:b/>
          <w:sz w:val="32"/>
          <w:szCs w:val="32"/>
        </w:rPr>
        <w:t>验收范围</w:t>
      </w:r>
      <w:r w:rsidR="006F4C4A" w:rsidRPr="0007268C">
        <w:rPr>
          <w:rFonts w:ascii="楷体" w:eastAsia="楷体" w:hAnsi="楷体" w:hint="eastAsia"/>
          <w:b/>
          <w:sz w:val="32"/>
          <w:szCs w:val="32"/>
        </w:rPr>
        <w:t>和标准</w:t>
      </w:r>
    </w:p>
    <w:p w:rsidR="006F4C4A" w:rsidRPr="005625D7" w:rsidRDefault="006D0440" w:rsidP="00E7298E">
      <w:pPr>
        <w:pStyle w:val="a5"/>
        <w:spacing w:before="0" w:beforeAutospacing="0" w:after="0" w:afterAutospacing="0"/>
        <w:ind w:firstLineChars="200" w:firstLine="643"/>
        <w:jc w:val="both"/>
        <w:rPr>
          <w:rFonts w:ascii="Calibri" w:eastAsia="仿宋" w:hAnsi="Calibri" w:cs="Calibri"/>
          <w:b/>
          <w:sz w:val="32"/>
          <w:szCs w:val="32"/>
        </w:rPr>
      </w:pPr>
      <w:r w:rsidRPr="005625D7">
        <w:rPr>
          <w:rFonts w:ascii="Calibri" w:eastAsia="仿宋" w:hAnsi="Calibri" w:cs="Calibri"/>
          <w:b/>
          <w:sz w:val="32"/>
          <w:szCs w:val="32"/>
        </w:rPr>
        <w:t> </w:t>
      </w:r>
      <w:r w:rsidR="006F4C4A" w:rsidRPr="005625D7">
        <w:rPr>
          <w:rFonts w:ascii="Calibri" w:eastAsia="仿宋" w:hAnsi="Calibri" w:cs="Calibri" w:hint="eastAsia"/>
          <w:b/>
          <w:sz w:val="32"/>
          <w:szCs w:val="32"/>
        </w:rPr>
        <w:t>1.</w:t>
      </w:r>
      <w:r w:rsidR="006F4C4A" w:rsidRPr="005625D7">
        <w:rPr>
          <w:rFonts w:ascii="Calibri" w:eastAsia="仿宋" w:hAnsi="Calibri" w:cs="Calibri" w:hint="eastAsia"/>
          <w:b/>
          <w:sz w:val="32"/>
          <w:szCs w:val="32"/>
        </w:rPr>
        <w:t>验收范围</w:t>
      </w:r>
    </w:p>
    <w:p w:rsidR="00CE26F7" w:rsidRPr="004B3F08" w:rsidRDefault="00E7298E" w:rsidP="004B3F08">
      <w:pPr>
        <w:spacing w:line="600" w:lineRule="exact"/>
        <w:ind w:firstLineChars="200" w:firstLine="640"/>
        <w:rPr>
          <w:rFonts w:ascii="仿宋_GB2312" w:eastAsia="仿宋_GB2312" w:hAnsi="仿宋"/>
          <w:sz w:val="32"/>
          <w:szCs w:val="32"/>
        </w:rPr>
      </w:pPr>
      <w:r w:rsidRPr="004B3F08">
        <w:rPr>
          <w:rFonts w:ascii="仿宋_GB2312" w:eastAsia="仿宋_GB2312" w:hAnsi="仿宋" w:hint="eastAsia"/>
          <w:sz w:val="32"/>
          <w:szCs w:val="32"/>
        </w:rPr>
        <w:t>《关于公布2011年省级实验教学示范中心建设单位名单的通知》（</w:t>
      </w:r>
      <w:proofErr w:type="gramStart"/>
      <w:r w:rsidRPr="004B3F08">
        <w:rPr>
          <w:rFonts w:ascii="仿宋_GB2312" w:eastAsia="仿宋_GB2312" w:hAnsi="仿宋" w:hint="eastAsia"/>
          <w:sz w:val="32"/>
          <w:szCs w:val="32"/>
        </w:rPr>
        <w:t>吉教高字</w:t>
      </w:r>
      <w:proofErr w:type="gramEnd"/>
      <w:r w:rsidRPr="004B3F08">
        <w:rPr>
          <w:rFonts w:ascii="仿宋_GB2312" w:eastAsia="仿宋_GB2312" w:hAnsi="仿宋" w:hint="eastAsia"/>
          <w:sz w:val="32"/>
          <w:szCs w:val="32"/>
        </w:rPr>
        <w:t>[2011]</w:t>
      </w:r>
      <w:r w:rsidR="00C40943" w:rsidRPr="004B3F08">
        <w:rPr>
          <w:rFonts w:ascii="仿宋_GB2312" w:eastAsia="仿宋_GB2312" w:hAnsi="仿宋"/>
          <w:sz w:val="32"/>
          <w:szCs w:val="32"/>
        </w:rPr>
        <w:t>45</w:t>
      </w:r>
      <w:r w:rsidRPr="004B3F08">
        <w:rPr>
          <w:rFonts w:ascii="仿宋_GB2312" w:eastAsia="仿宋_GB2312" w:hAnsi="仿宋" w:hint="eastAsia"/>
          <w:sz w:val="32"/>
          <w:szCs w:val="32"/>
        </w:rPr>
        <w:t>号）公布的71个实验教学示范中心建设单位</w:t>
      </w:r>
      <w:r w:rsidR="006F4C4A" w:rsidRPr="004B3F08">
        <w:rPr>
          <w:rFonts w:ascii="仿宋_GB2312" w:eastAsia="仿宋_GB2312" w:hAnsi="仿宋" w:hint="eastAsia"/>
          <w:sz w:val="32"/>
          <w:szCs w:val="32"/>
        </w:rPr>
        <w:t>（见附件1）。</w:t>
      </w:r>
    </w:p>
    <w:p w:rsidR="006F4C4A" w:rsidRPr="005625D7" w:rsidRDefault="006F4C4A" w:rsidP="00E7298E">
      <w:pPr>
        <w:pStyle w:val="a5"/>
        <w:spacing w:before="0" w:beforeAutospacing="0" w:after="0" w:afterAutospacing="0"/>
        <w:ind w:firstLineChars="200" w:firstLine="643"/>
        <w:jc w:val="both"/>
        <w:rPr>
          <w:rFonts w:ascii="仿宋" w:eastAsia="仿宋" w:hAnsi="仿宋"/>
          <w:b/>
          <w:sz w:val="32"/>
          <w:szCs w:val="32"/>
        </w:rPr>
      </w:pPr>
      <w:r w:rsidRPr="005625D7">
        <w:rPr>
          <w:rFonts w:ascii="仿宋" w:eastAsia="仿宋" w:hAnsi="仿宋" w:hint="eastAsia"/>
          <w:b/>
          <w:sz w:val="32"/>
          <w:szCs w:val="32"/>
        </w:rPr>
        <w:t>2.验收标准</w:t>
      </w:r>
    </w:p>
    <w:p w:rsidR="00983C87" w:rsidRPr="004B3F08" w:rsidRDefault="006F4C4A" w:rsidP="004B3F08">
      <w:pPr>
        <w:spacing w:line="600" w:lineRule="exact"/>
        <w:ind w:firstLineChars="200" w:firstLine="640"/>
        <w:rPr>
          <w:rFonts w:ascii="仿宋_GB2312" w:eastAsia="仿宋_GB2312" w:hAnsi="仿宋"/>
          <w:sz w:val="32"/>
          <w:szCs w:val="32"/>
        </w:rPr>
      </w:pPr>
      <w:r w:rsidRPr="004B3F08">
        <w:rPr>
          <w:rFonts w:ascii="仿宋_GB2312" w:eastAsia="仿宋_GB2312" w:hAnsi="仿宋" w:hint="eastAsia"/>
          <w:sz w:val="32"/>
          <w:szCs w:val="32"/>
        </w:rPr>
        <w:t>验收依据《吉林省高等学校省级实验教学示范中心验收基本条件》</w:t>
      </w:r>
      <w:r w:rsidR="00541AA1" w:rsidRPr="004B3F08">
        <w:rPr>
          <w:rFonts w:ascii="仿宋_GB2312" w:eastAsia="仿宋_GB2312" w:hAnsi="仿宋" w:hint="eastAsia"/>
          <w:sz w:val="32"/>
          <w:szCs w:val="32"/>
        </w:rPr>
        <w:t>（见附件</w:t>
      </w:r>
      <w:r w:rsidR="00541AA1" w:rsidRPr="004B3F08">
        <w:rPr>
          <w:rFonts w:ascii="仿宋_GB2312" w:eastAsia="仿宋_GB2312" w:hAnsi="仿宋"/>
          <w:sz w:val="32"/>
          <w:szCs w:val="32"/>
        </w:rPr>
        <w:t>2</w:t>
      </w:r>
      <w:r w:rsidR="00541AA1" w:rsidRPr="004B3F08">
        <w:rPr>
          <w:rFonts w:ascii="仿宋_GB2312" w:eastAsia="仿宋_GB2312" w:hAnsi="仿宋" w:hint="eastAsia"/>
          <w:sz w:val="32"/>
          <w:szCs w:val="32"/>
        </w:rPr>
        <w:t>）。</w:t>
      </w:r>
    </w:p>
    <w:p w:rsidR="00B10FC7" w:rsidRPr="0007268C" w:rsidRDefault="00195F2E" w:rsidP="006F4C4A">
      <w:pPr>
        <w:pStyle w:val="a5"/>
        <w:spacing w:before="0" w:beforeAutospacing="0" w:after="0" w:afterAutospacing="0"/>
        <w:ind w:firstLineChars="200" w:firstLine="643"/>
        <w:jc w:val="both"/>
        <w:rPr>
          <w:rFonts w:ascii="楷体" w:eastAsia="楷体" w:hAnsi="楷体"/>
          <w:b/>
          <w:sz w:val="32"/>
          <w:szCs w:val="32"/>
        </w:rPr>
      </w:pPr>
      <w:r w:rsidRPr="0007268C">
        <w:rPr>
          <w:rFonts w:ascii="楷体" w:eastAsia="楷体" w:hAnsi="楷体" w:hint="eastAsia"/>
          <w:b/>
          <w:sz w:val="32"/>
          <w:szCs w:val="32"/>
        </w:rPr>
        <w:t>（</w:t>
      </w:r>
      <w:r w:rsidR="006F4C4A" w:rsidRPr="0007268C">
        <w:rPr>
          <w:rFonts w:ascii="楷体" w:eastAsia="楷体" w:hAnsi="楷体"/>
          <w:b/>
          <w:sz w:val="32"/>
          <w:szCs w:val="32"/>
        </w:rPr>
        <w:t>二</w:t>
      </w:r>
      <w:r w:rsidRPr="0007268C">
        <w:rPr>
          <w:rFonts w:ascii="楷体" w:eastAsia="楷体" w:hAnsi="楷体" w:hint="eastAsia"/>
          <w:b/>
          <w:sz w:val="32"/>
          <w:szCs w:val="32"/>
        </w:rPr>
        <w:t>）</w:t>
      </w:r>
      <w:r w:rsidR="00D278AD" w:rsidRPr="0007268C">
        <w:rPr>
          <w:rFonts w:ascii="楷体" w:eastAsia="楷体" w:hAnsi="楷体"/>
          <w:b/>
          <w:sz w:val="32"/>
          <w:szCs w:val="32"/>
        </w:rPr>
        <w:t>验收办法</w:t>
      </w:r>
    </w:p>
    <w:p w:rsidR="00416356" w:rsidRPr="004B3F08" w:rsidRDefault="00195F2E" w:rsidP="004B3F08">
      <w:pPr>
        <w:spacing w:line="600" w:lineRule="exact"/>
        <w:ind w:firstLineChars="200" w:firstLine="640"/>
        <w:rPr>
          <w:rFonts w:ascii="仿宋_GB2312" w:eastAsia="仿宋_GB2312" w:hAnsi="仿宋"/>
          <w:sz w:val="32"/>
          <w:szCs w:val="32"/>
        </w:rPr>
      </w:pPr>
      <w:r w:rsidRPr="004B3F08">
        <w:rPr>
          <w:rFonts w:ascii="仿宋_GB2312" w:eastAsia="仿宋_GB2312" w:hAnsi="仿宋" w:hint="eastAsia"/>
          <w:sz w:val="32"/>
          <w:szCs w:val="32"/>
        </w:rPr>
        <w:t>1</w:t>
      </w:r>
      <w:r w:rsidRPr="004B3F08">
        <w:rPr>
          <w:rFonts w:ascii="仿宋_GB2312" w:eastAsia="仿宋_GB2312" w:hAnsi="仿宋"/>
          <w:sz w:val="32"/>
          <w:szCs w:val="32"/>
        </w:rPr>
        <w:t>.各</w:t>
      </w:r>
      <w:r w:rsidR="006F4C4A" w:rsidRPr="004B3F08">
        <w:rPr>
          <w:rFonts w:ascii="仿宋_GB2312" w:eastAsia="仿宋_GB2312" w:hAnsi="仿宋" w:hint="eastAsia"/>
          <w:sz w:val="32"/>
          <w:szCs w:val="32"/>
        </w:rPr>
        <w:t>建设</w:t>
      </w:r>
      <w:r w:rsidR="006F4C4A" w:rsidRPr="004B3F08">
        <w:rPr>
          <w:rFonts w:ascii="仿宋_GB2312" w:eastAsia="仿宋_GB2312" w:hAnsi="仿宋"/>
          <w:sz w:val="32"/>
          <w:szCs w:val="32"/>
        </w:rPr>
        <w:t>单位</w:t>
      </w:r>
      <w:r w:rsidRPr="004B3F08">
        <w:rPr>
          <w:rFonts w:ascii="仿宋_GB2312" w:eastAsia="仿宋_GB2312" w:hAnsi="仿宋"/>
          <w:sz w:val="32"/>
          <w:szCs w:val="32"/>
        </w:rPr>
        <w:t>认真对照验收标准进行自我检查与评估，全面总结立项以来的建设情况，认真填写《</w:t>
      </w:r>
      <w:r w:rsidRPr="004B3F08">
        <w:rPr>
          <w:rFonts w:ascii="仿宋_GB2312" w:eastAsia="仿宋_GB2312" w:hAnsi="仿宋" w:hint="eastAsia"/>
          <w:sz w:val="32"/>
          <w:szCs w:val="32"/>
        </w:rPr>
        <w:t>吉林</w:t>
      </w:r>
      <w:r w:rsidRPr="004B3F08">
        <w:rPr>
          <w:rFonts w:ascii="仿宋_GB2312" w:eastAsia="仿宋_GB2312" w:hAnsi="仿宋"/>
          <w:sz w:val="32"/>
          <w:szCs w:val="32"/>
        </w:rPr>
        <w:t>省高等学校省级实验教学示范中心验收基本情况表》</w:t>
      </w:r>
      <w:r w:rsidR="00774A40" w:rsidRPr="004B3F08">
        <w:rPr>
          <w:rFonts w:ascii="仿宋_GB2312" w:eastAsia="仿宋_GB2312" w:hAnsi="仿宋"/>
          <w:sz w:val="32"/>
          <w:szCs w:val="32"/>
        </w:rPr>
        <w:t>（见附件3）</w:t>
      </w:r>
      <w:r w:rsidR="00774A40" w:rsidRPr="004B3F08">
        <w:rPr>
          <w:rFonts w:ascii="仿宋_GB2312" w:eastAsia="仿宋_GB2312" w:hAnsi="仿宋" w:hint="eastAsia"/>
          <w:sz w:val="32"/>
          <w:szCs w:val="32"/>
        </w:rPr>
        <w:t>，</w:t>
      </w:r>
      <w:r w:rsidR="00C9513F" w:rsidRPr="004B3F08">
        <w:rPr>
          <w:rFonts w:ascii="仿宋_GB2312" w:eastAsia="仿宋_GB2312" w:hAnsi="仿宋"/>
          <w:sz w:val="32"/>
          <w:szCs w:val="32"/>
        </w:rPr>
        <w:t>并形成</w:t>
      </w:r>
      <w:r w:rsidR="00774A40" w:rsidRPr="004B3F08">
        <w:rPr>
          <w:rFonts w:ascii="仿宋_GB2312" w:eastAsia="仿宋_GB2312" w:hAnsi="仿宋"/>
          <w:sz w:val="32"/>
          <w:szCs w:val="32"/>
        </w:rPr>
        <w:t>自评报告</w:t>
      </w:r>
      <w:r w:rsidR="00774A40" w:rsidRPr="004B3F08">
        <w:rPr>
          <w:rFonts w:ascii="仿宋_GB2312" w:eastAsia="仿宋_GB2312" w:hAnsi="仿宋" w:hint="eastAsia"/>
          <w:sz w:val="32"/>
          <w:szCs w:val="32"/>
        </w:rPr>
        <w:t>。</w:t>
      </w:r>
    </w:p>
    <w:p w:rsidR="00A76571" w:rsidRPr="004B3F08" w:rsidRDefault="00416356" w:rsidP="004B3F08">
      <w:pPr>
        <w:spacing w:line="600" w:lineRule="exact"/>
        <w:ind w:firstLineChars="200" w:firstLine="640"/>
        <w:rPr>
          <w:rFonts w:ascii="仿宋_GB2312" w:eastAsia="仿宋_GB2312" w:hAnsi="仿宋"/>
          <w:sz w:val="32"/>
          <w:szCs w:val="32"/>
        </w:rPr>
      </w:pPr>
      <w:r w:rsidRPr="004B3F08">
        <w:rPr>
          <w:rFonts w:ascii="仿宋_GB2312" w:eastAsia="仿宋_GB2312" w:hAnsi="仿宋" w:hint="eastAsia"/>
          <w:sz w:val="32"/>
          <w:szCs w:val="32"/>
        </w:rPr>
        <w:t>2</w:t>
      </w:r>
      <w:r w:rsidRPr="004B3F08">
        <w:rPr>
          <w:rFonts w:ascii="仿宋_GB2312" w:eastAsia="仿宋_GB2312" w:hAnsi="仿宋"/>
          <w:sz w:val="32"/>
          <w:szCs w:val="32"/>
        </w:rPr>
        <w:t>.</w:t>
      </w:r>
      <w:r w:rsidRPr="004B3F08">
        <w:rPr>
          <w:rFonts w:ascii="仿宋_GB2312" w:eastAsia="仿宋_GB2312" w:hAnsi="仿宋" w:hint="eastAsia"/>
          <w:sz w:val="32"/>
          <w:szCs w:val="32"/>
        </w:rPr>
        <w:t>召开</w:t>
      </w:r>
      <w:r w:rsidR="00774A40" w:rsidRPr="004B3F08">
        <w:rPr>
          <w:rFonts w:ascii="仿宋_GB2312" w:eastAsia="仿宋_GB2312" w:hAnsi="仿宋" w:hint="eastAsia"/>
          <w:sz w:val="32"/>
          <w:szCs w:val="32"/>
        </w:rPr>
        <w:t>专家</w:t>
      </w:r>
      <w:r w:rsidR="005C5E25" w:rsidRPr="004B3F08">
        <w:rPr>
          <w:rFonts w:ascii="仿宋_GB2312" w:eastAsia="仿宋_GB2312" w:hAnsi="仿宋" w:hint="eastAsia"/>
          <w:sz w:val="32"/>
          <w:szCs w:val="32"/>
        </w:rPr>
        <w:t>评审</w:t>
      </w:r>
      <w:r w:rsidR="00CF4E3D" w:rsidRPr="004B3F08">
        <w:rPr>
          <w:rFonts w:ascii="仿宋_GB2312" w:eastAsia="仿宋_GB2312" w:hAnsi="仿宋"/>
          <w:sz w:val="32"/>
          <w:szCs w:val="32"/>
        </w:rPr>
        <w:t>会</w:t>
      </w:r>
      <w:r w:rsidR="00CF4E3D" w:rsidRPr="004B3F08">
        <w:rPr>
          <w:rFonts w:ascii="仿宋_GB2312" w:eastAsia="仿宋_GB2312" w:hAnsi="仿宋" w:hint="eastAsia"/>
          <w:sz w:val="32"/>
          <w:szCs w:val="32"/>
        </w:rPr>
        <w:t>，</w:t>
      </w:r>
      <w:r w:rsidR="00774A40" w:rsidRPr="004B3F08">
        <w:rPr>
          <w:rFonts w:ascii="仿宋_GB2312" w:eastAsia="仿宋_GB2312" w:hAnsi="仿宋" w:hint="eastAsia"/>
          <w:sz w:val="32"/>
          <w:szCs w:val="32"/>
        </w:rPr>
        <w:t>专家</w:t>
      </w:r>
      <w:r w:rsidR="0017715D" w:rsidRPr="004B3F08">
        <w:rPr>
          <w:rFonts w:ascii="仿宋_GB2312" w:eastAsia="仿宋_GB2312" w:hAnsi="仿宋" w:hint="eastAsia"/>
          <w:sz w:val="32"/>
          <w:szCs w:val="32"/>
        </w:rPr>
        <w:t>根据</w:t>
      </w:r>
      <w:r w:rsidR="00774A40" w:rsidRPr="004B3F08">
        <w:rPr>
          <w:rFonts w:ascii="仿宋_GB2312" w:eastAsia="仿宋_GB2312" w:hAnsi="仿宋" w:hint="eastAsia"/>
          <w:sz w:val="32"/>
          <w:szCs w:val="32"/>
        </w:rPr>
        <w:t>学校</w:t>
      </w:r>
      <w:r w:rsidR="0017715D" w:rsidRPr="004B3F08">
        <w:rPr>
          <w:rFonts w:ascii="仿宋_GB2312" w:eastAsia="仿宋_GB2312" w:hAnsi="仿宋" w:hint="eastAsia"/>
          <w:sz w:val="32"/>
          <w:szCs w:val="32"/>
        </w:rPr>
        <w:t>报送的验收材料，</w:t>
      </w:r>
      <w:r w:rsidR="00770445" w:rsidRPr="004B3F08">
        <w:rPr>
          <w:rFonts w:ascii="仿宋_GB2312" w:eastAsia="仿宋_GB2312" w:hAnsi="仿宋" w:hint="eastAsia"/>
          <w:sz w:val="32"/>
          <w:szCs w:val="32"/>
        </w:rPr>
        <w:t>形成验收结论。</w:t>
      </w:r>
      <w:r w:rsidR="0017715D" w:rsidRPr="004B3F08">
        <w:rPr>
          <w:rFonts w:ascii="仿宋_GB2312" w:eastAsia="仿宋_GB2312" w:hAnsi="仿宋"/>
          <w:sz w:val="32"/>
          <w:szCs w:val="32"/>
        </w:rPr>
        <w:t>验收结论分为通过、暂缓通过、不通过。</w:t>
      </w:r>
    </w:p>
    <w:p w:rsidR="0017715D" w:rsidRPr="00770445" w:rsidRDefault="0017715D" w:rsidP="004B3F08">
      <w:pPr>
        <w:spacing w:line="600" w:lineRule="exact"/>
        <w:ind w:firstLineChars="200" w:firstLine="640"/>
        <w:rPr>
          <w:rFonts w:ascii="仿宋" w:eastAsia="仿宋" w:hAnsi="仿宋"/>
          <w:sz w:val="32"/>
        </w:rPr>
      </w:pPr>
      <w:r w:rsidRPr="004B3F08">
        <w:rPr>
          <w:rFonts w:ascii="仿宋_GB2312" w:eastAsia="仿宋_GB2312" w:hAnsi="仿宋" w:hint="eastAsia"/>
          <w:sz w:val="32"/>
          <w:szCs w:val="32"/>
        </w:rPr>
        <w:t>3.</w:t>
      </w:r>
      <w:r w:rsidRPr="004B3F08">
        <w:rPr>
          <w:rFonts w:ascii="仿宋_GB2312" w:eastAsia="仿宋_GB2312" w:hAnsi="仿宋"/>
          <w:sz w:val="32"/>
          <w:szCs w:val="32"/>
        </w:rPr>
        <w:t xml:space="preserve"> 对验收结论为</w:t>
      </w:r>
      <w:r w:rsidRPr="004B3F08">
        <w:rPr>
          <w:rFonts w:ascii="仿宋_GB2312" w:eastAsia="仿宋_GB2312" w:hAnsi="仿宋"/>
          <w:sz w:val="32"/>
          <w:szCs w:val="32"/>
        </w:rPr>
        <w:t>“</w:t>
      </w:r>
      <w:r w:rsidRPr="004B3F08">
        <w:rPr>
          <w:rFonts w:ascii="仿宋_GB2312" w:eastAsia="仿宋_GB2312" w:hAnsi="仿宋"/>
          <w:sz w:val="32"/>
          <w:szCs w:val="32"/>
        </w:rPr>
        <w:t>通过</w:t>
      </w:r>
      <w:r w:rsidRPr="004B3F08">
        <w:rPr>
          <w:rFonts w:ascii="仿宋_GB2312" w:eastAsia="仿宋_GB2312" w:hAnsi="仿宋"/>
          <w:sz w:val="32"/>
          <w:szCs w:val="32"/>
        </w:rPr>
        <w:t>”</w:t>
      </w:r>
      <w:r w:rsidRPr="004B3F08">
        <w:rPr>
          <w:rFonts w:ascii="仿宋_GB2312" w:eastAsia="仿宋_GB2312" w:hAnsi="仿宋"/>
          <w:sz w:val="32"/>
          <w:szCs w:val="32"/>
        </w:rPr>
        <w:t>的正式授予其</w:t>
      </w:r>
      <w:r w:rsidRPr="004B3F08">
        <w:rPr>
          <w:rFonts w:ascii="仿宋_GB2312" w:eastAsia="仿宋_GB2312" w:hAnsi="仿宋"/>
          <w:sz w:val="32"/>
          <w:szCs w:val="32"/>
        </w:rPr>
        <w:t>“</w:t>
      </w:r>
      <w:r w:rsidRPr="004B3F08">
        <w:rPr>
          <w:rFonts w:ascii="仿宋_GB2312" w:eastAsia="仿宋_GB2312" w:hAnsi="仿宋"/>
          <w:sz w:val="32"/>
          <w:szCs w:val="32"/>
        </w:rPr>
        <w:t>省级实验教学示范中心</w:t>
      </w:r>
      <w:r w:rsidRPr="004B3F08">
        <w:rPr>
          <w:rFonts w:ascii="仿宋_GB2312" w:eastAsia="仿宋_GB2312" w:hAnsi="仿宋"/>
          <w:sz w:val="32"/>
          <w:szCs w:val="32"/>
        </w:rPr>
        <w:t>”</w:t>
      </w:r>
      <w:r w:rsidRPr="004B3F08">
        <w:rPr>
          <w:rFonts w:ascii="仿宋_GB2312" w:eastAsia="仿宋_GB2312" w:hAnsi="仿宋"/>
          <w:sz w:val="32"/>
          <w:szCs w:val="32"/>
        </w:rPr>
        <w:t>称号。对验收结论为</w:t>
      </w:r>
      <w:r w:rsidRPr="004B3F08">
        <w:rPr>
          <w:rFonts w:ascii="仿宋_GB2312" w:eastAsia="仿宋_GB2312" w:hAnsi="仿宋"/>
          <w:sz w:val="32"/>
          <w:szCs w:val="32"/>
        </w:rPr>
        <w:t>“</w:t>
      </w:r>
      <w:r w:rsidRPr="004B3F08">
        <w:rPr>
          <w:rFonts w:ascii="仿宋_GB2312" w:eastAsia="仿宋_GB2312" w:hAnsi="仿宋"/>
          <w:sz w:val="32"/>
          <w:szCs w:val="32"/>
        </w:rPr>
        <w:t>暂缓通过</w:t>
      </w:r>
      <w:r w:rsidRPr="004B3F08">
        <w:rPr>
          <w:rFonts w:ascii="仿宋_GB2312" w:eastAsia="仿宋_GB2312" w:hAnsi="仿宋"/>
          <w:sz w:val="32"/>
          <w:szCs w:val="32"/>
        </w:rPr>
        <w:t>”</w:t>
      </w:r>
      <w:r w:rsidRPr="004B3F08">
        <w:rPr>
          <w:rFonts w:ascii="仿宋_GB2312" w:eastAsia="仿宋_GB2312" w:hAnsi="仿宋"/>
          <w:sz w:val="32"/>
          <w:szCs w:val="32"/>
        </w:rPr>
        <w:t>的建设点，限期整改，</w:t>
      </w:r>
      <w:r w:rsidRPr="004B3F08">
        <w:rPr>
          <w:rFonts w:ascii="仿宋_GB2312" w:eastAsia="仿宋_GB2312" w:hAnsi="仿宋" w:hint="eastAsia"/>
          <w:sz w:val="32"/>
          <w:szCs w:val="32"/>
        </w:rPr>
        <w:t>半</w:t>
      </w:r>
      <w:r w:rsidRPr="004B3F08">
        <w:rPr>
          <w:rFonts w:ascii="仿宋_GB2312" w:eastAsia="仿宋_GB2312" w:hAnsi="仿宋"/>
          <w:sz w:val="32"/>
          <w:szCs w:val="32"/>
        </w:rPr>
        <w:t>年后</w:t>
      </w:r>
      <w:r w:rsidRPr="004B3F08">
        <w:rPr>
          <w:rFonts w:ascii="仿宋_GB2312" w:eastAsia="仿宋_GB2312" w:hAnsi="仿宋" w:hint="eastAsia"/>
          <w:sz w:val="32"/>
          <w:szCs w:val="32"/>
        </w:rPr>
        <w:t>教育厅组织专家</w:t>
      </w:r>
      <w:r w:rsidRPr="004B3F08">
        <w:rPr>
          <w:rFonts w:ascii="仿宋_GB2312" w:eastAsia="仿宋_GB2312" w:hAnsi="仿宋"/>
          <w:sz w:val="32"/>
          <w:szCs w:val="32"/>
        </w:rPr>
        <w:t>进</w:t>
      </w:r>
      <w:r w:rsidRPr="004B3F08">
        <w:rPr>
          <w:rFonts w:ascii="仿宋_GB2312" w:eastAsia="仿宋_GB2312" w:hAnsi="仿宋" w:hint="eastAsia"/>
          <w:sz w:val="32"/>
          <w:szCs w:val="32"/>
        </w:rPr>
        <w:t>校实地考察</w:t>
      </w:r>
      <w:r w:rsidRPr="004B3F08">
        <w:rPr>
          <w:rFonts w:ascii="仿宋_GB2312" w:eastAsia="仿宋_GB2312" w:hAnsi="仿宋"/>
          <w:sz w:val="32"/>
          <w:szCs w:val="32"/>
        </w:rPr>
        <w:t>，通过者授予其</w:t>
      </w:r>
      <w:r w:rsidRPr="004B3F08">
        <w:rPr>
          <w:rFonts w:ascii="仿宋_GB2312" w:eastAsia="仿宋_GB2312" w:hAnsi="仿宋"/>
          <w:sz w:val="32"/>
          <w:szCs w:val="32"/>
        </w:rPr>
        <w:t>“</w:t>
      </w:r>
      <w:r w:rsidRPr="004B3F08">
        <w:rPr>
          <w:rFonts w:ascii="仿宋_GB2312" w:eastAsia="仿宋_GB2312" w:hAnsi="仿宋"/>
          <w:sz w:val="32"/>
          <w:szCs w:val="32"/>
        </w:rPr>
        <w:t>省级实验教学示范中心</w:t>
      </w:r>
      <w:r w:rsidRPr="004B3F08">
        <w:rPr>
          <w:rFonts w:ascii="仿宋_GB2312" w:eastAsia="仿宋_GB2312" w:hAnsi="仿宋"/>
          <w:sz w:val="32"/>
          <w:szCs w:val="32"/>
        </w:rPr>
        <w:t>”</w:t>
      </w:r>
      <w:r w:rsidRPr="004B3F08">
        <w:rPr>
          <w:rFonts w:ascii="仿宋_GB2312" w:eastAsia="仿宋_GB2312" w:hAnsi="仿宋"/>
          <w:sz w:val="32"/>
          <w:szCs w:val="32"/>
        </w:rPr>
        <w:t>称号。对验收结论为</w:t>
      </w:r>
      <w:r w:rsidRPr="004B3F08">
        <w:rPr>
          <w:rFonts w:ascii="仿宋_GB2312" w:eastAsia="仿宋_GB2312" w:hAnsi="仿宋"/>
          <w:sz w:val="32"/>
          <w:szCs w:val="32"/>
        </w:rPr>
        <w:t>“</w:t>
      </w:r>
      <w:r w:rsidRPr="004B3F08">
        <w:rPr>
          <w:rFonts w:ascii="仿宋_GB2312" w:eastAsia="仿宋_GB2312" w:hAnsi="仿宋"/>
          <w:sz w:val="32"/>
          <w:szCs w:val="32"/>
        </w:rPr>
        <w:t>不通过</w:t>
      </w:r>
      <w:r w:rsidRPr="004B3F08">
        <w:rPr>
          <w:rFonts w:ascii="仿宋_GB2312" w:eastAsia="仿宋_GB2312" w:hAnsi="仿宋"/>
          <w:sz w:val="32"/>
          <w:szCs w:val="32"/>
        </w:rPr>
        <w:t>”</w:t>
      </w:r>
      <w:r w:rsidR="00356A22" w:rsidRPr="004B3F08">
        <w:rPr>
          <w:rFonts w:ascii="仿宋_GB2312" w:eastAsia="仿宋_GB2312" w:hAnsi="仿宋"/>
          <w:sz w:val="32"/>
          <w:szCs w:val="32"/>
        </w:rPr>
        <w:t>的</w:t>
      </w:r>
      <w:r w:rsidRPr="004B3F08">
        <w:rPr>
          <w:rFonts w:ascii="仿宋_GB2312" w:eastAsia="仿宋_GB2312" w:hAnsi="仿宋"/>
          <w:sz w:val="32"/>
          <w:szCs w:val="32"/>
        </w:rPr>
        <w:t>取消</w:t>
      </w:r>
      <w:r w:rsidRPr="004B3F08">
        <w:rPr>
          <w:rFonts w:ascii="仿宋_GB2312" w:eastAsia="仿宋_GB2312" w:hAnsi="仿宋"/>
          <w:sz w:val="32"/>
          <w:szCs w:val="32"/>
        </w:rPr>
        <w:t>“</w:t>
      </w:r>
      <w:r w:rsidRPr="004B3F08">
        <w:rPr>
          <w:rFonts w:ascii="仿宋_GB2312" w:eastAsia="仿宋_GB2312" w:hAnsi="仿宋"/>
          <w:sz w:val="32"/>
          <w:szCs w:val="32"/>
        </w:rPr>
        <w:t>省级实验教学示范中心（建设单位）</w:t>
      </w:r>
      <w:r w:rsidRPr="004B3F08">
        <w:rPr>
          <w:rFonts w:ascii="仿宋_GB2312" w:eastAsia="仿宋_GB2312" w:hAnsi="仿宋"/>
          <w:sz w:val="32"/>
          <w:szCs w:val="32"/>
        </w:rPr>
        <w:t>”</w:t>
      </w:r>
      <w:r w:rsidRPr="004B3F08">
        <w:rPr>
          <w:rFonts w:ascii="仿宋_GB2312" w:eastAsia="仿宋_GB2312" w:hAnsi="仿宋"/>
          <w:sz w:val="32"/>
          <w:szCs w:val="32"/>
        </w:rPr>
        <w:t xml:space="preserve">的称号。　　</w:t>
      </w:r>
      <w:r>
        <w:rPr>
          <w:rFonts w:ascii="楷体" w:eastAsia="楷体" w:hAnsi="楷体" w:hint="eastAsia"/>
          <w:sz w:val="32"/>
        </w:rPr>
        <w:t xml:space="preserve">  </w:t>
      </w:r>
    </w:p>
    <w:p w:rsidR="00356A22" w:rsidRPr="0007268C" w:rsidRDefault="00356A22" w:rsidP="00356A22">
      <w:pPr>
        <w:pStyle w:val="a5"/>
        <w:spacing w:before="0" w:beforeAutospacing="0" w:after="0" w:afterAutospacing="0"/>
        <w:ind w:firstLineChars="200" w:firstLine="643"/>
        <w:jc w:val="both"/>
        <w:rPr>
          <w:rFonts w:ascii="楷体" w:eastAsia="楷体" w:hAnsi="楷体"/>
          <w:b/>
          <w:sz w:val="32"/>
          <w:szCs w:val="32"/>
        </w:rPr>
      </w:pPr>
      <w:r w:rsidRPr="0007268C">
        <w:rPr>
          <w:rFonts w:ascii="楷体" w:eastAsia="楷体" w:hAnsi="楷体" w:hint="eastAsia"/>
          <w:b/>
          <w:sz w:val="32"/>
          <w:szCs w:val="32"/>
        </w:rPr>
        <w:t>（三）验收材料申报</w:t>
      </w:r>
    </w:p>
    <w:p w:rsidR="00356A22" w:rsidRPr="004B3F08" w:rsidRDefault="00356A22" w:rsidP="004B3F08">
      <w:pPr>
        <w:spacing w:line="600" w:lineRule="exact"/>
        <w:ind w:firstLineChars="200" w:firstLine="640"/>
        <w:rPr>
          <w:rFonts w:ascii="仿宋_GB2312" w:eastAsia="仿宋_GB2312" w:hAnsi="仿宋"/>
          <w:sz w:val="32"/>
          <w:szCs w:val="32"/>
        </w:rPr>
      </w:pPr>
      <w:r w:rsidRPr="004B3F08">
        <w:rPr>
          <w:rFonts w:ascii="仿宋_GB2312" w:eastAsia="仿宋_GB2312" w:hAnsi="仿宋"/>
          <w:sz w:val="32"/>
          <w:szCs w:val="32"/>
        </w:rPr>
        <w:t>《</w:t>
      </w:r>
      <w:r w:rsidRPr="004B3F08">
        <w:rPr>
          <w:rFonts w:ascii="仿宋_GB2312" w:eastAsia="仿宋_GB2312" w:hAnsi="仿宋" w:hint="eastAsia"/>
          <w:sz w:val="32"/>
          <w:szCs w:val="32"/>
        </w:rPr>
        <w:t>吉林</w:t>
      </w:r>
      <w:r w:rsidRPr="004B3F08">
        <w:rPr>
          <w:rFonts w:ascii="仿宋_GB2312" w:eastAsia="仿宋_GB2312" w:hAnsi="仿宋"/>
          <w:sz w:val="32"/>
          <w:szCs w:val="32"/>
        </w:rPr>
        <w:t>省高等学校省级实验教学示范中心验收基本情况表》</w:t>
      </w:r>
      <w:r w:rsidR="00372E6E">
        <w:rPr>
          <w:rFonts w:ascii="仿宋_GB2312" w:eastAsia="仿宋_GB2312" w:hAnsi="仿宋" w:hint="eastAsia"/>
          <w:sz w:val="32"/>
          <w:szCs w:val="32"/>
        </w:rPr>
        <w:t>和</w:t>
      </w:r>
      <w:r w:rsidRPr="004B3F08">
        <w:rPr>
          <w:rFonts w:ascii="仿宋_GB2312" w:eastAsia="仿宋_GB2312" w:hAnsi="仿宋"/>
          <w:sz w:val="32"/>
          <w:szCs w:val="32"/>
        </w:rPr>
        <w:t>自评报告</w:t>
      </w:r>
      <w:r w:rsidR="00372E6E">
        <w:rPr>
          <w:rFonts w:ascii="仿宋_GB2312" w:eastAsia="仿宋_GB2312" w:hAnsi="仿宋" w:hint="eastAsia"/>
          <w:sz w:val="32"/>
          <w:szCs w:val="32"/>
        </w:rPr>
        <w:t>，</w:t>
      </w:r>
      <w:r w:rsidR="0069264C">
        <w:rPr>
          <w:rFonts w:ascii="仿宋_GB2312" w:eastAsia="仿宋_GB2312" w:hAnsi="仿宋" w:hint="eastAsia"/>
          <w:sz w:val="32"/>
          <w:szCs w:val="32"/>
        </w:rPr>
        <w:t>纸质材料</w:t>
      </w:r>
      <w:r w:rsidRPr="004B3F08">
        <w:rPr>
          <w:rFonts w:ascii="仿宋_GB2312" w:eastAsia="仿宋_GB2312" w:hAnsi="仿宋" w:hint="eastAsia"/>
          <w:sz w:val="32"/>
          <w:szCs w:val="32"/>
        </w:rPr>
        <w:t>各</w:t>
      </w:r>
      <w:r w:rsidR="000D0A80">
        <w:rPr>
          <w:rFonts w:ascii="仿宋_GB2312" w:eastAsia="仿宋_GB2312" w:hAnsi="仿宋" w:hint="eastAsia"/>
          <w:sz w:val="32"/>
          <w:szCs w:val="32"/>
        </w:rPr>
        <w:t>一式五</w:t>
      </w:r>
      <w:r w:rsidR="007F7140" w:rsidRPr="004B3F08">
        <w:rPr>
          <w:rFonts w:ascii="仿宋_GB2312" w:eastAsia="仿宋_GB2312" w:hAnsi="仿宋" w:hint="eastAsia"/>
          <w:sz w:val="32"/>
          <w:szCs w:val="32"/>
        </w:rPr>
        <w:t>份</w:t>
      </w:r>
      <w:r w:rsidRPr="004B3F08">
        <w:rPr>
          <w:rFonts w:ascii="仿宋_GB2312" w:eastAsia="仿宋_GB2312" w:hAnsi="仿宋" w:hint="eastAsia"/>
          <w:sz w:val="32"/>
          <w:szCs w:val="32"/>
        </w:rPr>
        <w:t>，</w:t>
      </w:r>
      <w:r w:rsidR="0069264C">
        <w:rPr>
          <w:rFonts w:ascii="仿宋_GB2312" w:eastAsia="仿宋_GB2312" w:hAnsi="仿宋" w:hint="eastAsia"/>
          <w:sz w:val="32"/>
          <w:szCs w:val="32"/>
        </w:rPr>
        <w:t>电子文档</w:t>
      </w:r>
      <w:r w:rsidR="0069264C" w:rsidRPr="00E80305">
        <w:rPr>
          <w:rFonts w:ascii="仿宋_GB2312" w:eastAsia="仿宋_GB2312" w:hAnsi="仿宋" w:hint="eastAsia"/>
          <w:sz w:val="32"/>
          <w:szCs w:val="32"/>
        </w:rPr>
        <w:t>于10</w:t>
      </w:r>
      <w:r w:rsidR="0069264C" w:rsidRPr="00E80305">
        <w:rPr>
          <w:rFonts w:ascii="仿宋_GB2312" w:eastAsia="仿宋_GB2312" w:hAnsi="仿宋" w:hint="eastAsia"/>
          <w:sz w:val="32"/>
          <w:szCs w:val="32"/>
        </w:rPr>
        <w:lastRenderedPageBreak/>
        <w:t>月14日</w:t>
      </w:r>
      <w:r w:rsidR="0069264C">
        <w:rPr>
          <w:rFonts w:ascii="仿宋_GB2312" w:eastAsia="仿宋_GB2312" w:hAnsi="仿宋" w:hint="eastAsia"/>
          <w:sz w:val="32"/>
          <w:szCs w:val="32"/>
        </w:rPr>
        <w:t>前</w:t>
      </w:r>
      <w:r w:rsidR="0069264C">
        <w:rPr>
          <w:rFonts w:ascii="仿宋_GB2312" w:eastAsia="仿宋_GB2312" w:hAnsi="仿宋"/>
          <w:sz w:val="32"/>
          <w:szCs w:val="32"/>
        </w:rPr>
        <w:t>发送至</w:t>
      </w:r>
      <w:r w:rsidR="0069264C" w:rsidRPr="004C4D7F">
        <w:rPr>
          <w:rFonts w:ascii="仿宋_GB2312" w:eastAsia="仿宋_GB2312" w:hAnsi="仿宋" w:hint="eastAsia"/>
          <w:sz w:val="32"/>
          <w:szCs w:val="32"/>
        </w:rPr>
        <w:t>hangpro@163.com</w:t>
      </w:r>
      <w:r w:rsidR="0069264C">
        <w:rPr>
          <w:rFonts w:ascii="仿宋_GB2312" w:eastAsia="仿宋_GB2312" w:hAnsi="仿宋" w:hint="eastAsia"/>
          <w:sz w:val="32"/>
          <w:szCs w:val="32"/>
        </w:rPr>
        <w:t>。</w:t>
      </w:r>
    </w:p>
    <w:p w:rsidR="003D067C" w:rsidRPr="00774A40" w:rsidRDefault="003D067C" w:rsidP="00821778">
      <w:pPr>
        <w:pStyle w:val="a5"/>
        <w:spacing w:before="0" w:beforeAutospacing="0" w:after="0" w:afterAutospacing="0"/>
        <w:ind w:firstLineChars="200" w:firstLine="640"/>
        <w:jc w:val="both"/>
        <w:rPr>
          <w:rFonts w:ascii="黑体" w:eastAsia="黑体" w:hAnsi="黑体"/>
          <w:sz w:val="32"/>
        </w:rPr>
      </w:pPr>
      <w:r w:rsidRPr="00774A40">
        <w:rPr>
          <w:rFonts w:ascii="黑体" w:eastAsia="黑体" w:hAnsi="黑体" w:hint="eastAsia"/>
          <w:sz w:val="32"/>
        </w:rPr>
        <w:t>二</w:t>
      </w:r>
      <w:r w:rsidRPr="00774A40">
        <w:rPr>
          <w:rFonts w:ascii="黑体" w:eastAsia="黑体" w:hAnsi="黑体"/>
          <w:sz w:val="32"/>
        </w:rPr>
        <w:t>、</w:t>
      </w:r>
      <w:r w:rsidR="00774A40">
        <w:rPr>
          <w:rFonts w:ascii="黑体" w:eastAsia="黑体" w:hAnsi="黑体" w:hint="eastAsia"/>
          <w:sz w:val="32"/>
        </w:rPr>
        <w:t>遴选新一批省级实验教学示范中心</w:t>
      </w:r>
      <w:r w:rsidR="007F7140">
        <w:rPr>
          <w:rFonts w:ascii="黑体" w:eastAsia="黑体" w:hAnsi="黑体" w:hint="eastAsia"/>
          <w:sz w:val="32"/>
        </w:rPr>
        <w:t>建设单位</w:t>
      </w:r>
    </w:p>
    <w:p w:rsidR="00CC67A5" w:rsidRPr="0007268C" w:rsidRDefault="00CC67A5" w:rsidP="00821778">
      <w:pPr>
        <w:spacing w:line="600" w:lineRule="exact"/>
        <w:ind w:firstLineChars="200" w:firstLine="643"/>
        <w:rPr>
          <w:rFonts w:ascii="楷体" w:eastAsia="楷体" w:hAnsi="楷体"/>
          <w:b/>
          <w:sz w:val="32"/>
          <w:szCs w:val="32"/>
        </w:rPr>
      </w:pPr>
      <w:r w:rsidRPr="0007268C">
        <w:rPr>
          <w:rFonts w:ascii="楷体" w:eastAsia="楷体" w:hAnsi="楷体" w:hint="eastAsia"/>
          <w:b/>
          <w:sz w:val="32"/>
          <w:szCs w:val="32"/>
        </w:rPr>
        <w:t>（一）建设内容</w:t>
      </w:r>
    </w:p>
    <w:p w:rsidR="00CC67A5" w:rsidRPr="00327D76" w:rsidRDefault="00CC67A5" w:rsidP="00821778">
      <w:pPr>
        <w:spacing w:line="600" w:lineRule="exact"/>
        <w:ind w:firstLineChars="200" w:firstLine="640"/>
        <w:rPr>
          <w:rFonts w:ascii="仿宋_GB2312" w:eastAsia="仿宋_GB2312" w:hAnsi="仿宋"/>
          <w:sz w:val="32"/>
          <w:szCs w:val="32"/>
        </w:rPr>
      </w:pPr>
      <w:r w:rsidRPr="00327D76">
        <w:rPr>
          <w:rFonts w:ascii="仿宋_GB2312" w:eastAsia="仿宋_GB2312" w:hAnsi="仿宋" w:hint="eastAsia"/>
          <w:sz w:val="32"/>
          <w:szCs w:val="32"/>
        </w:rPr>
        <w:t>以培养学生实践能力、创新能力和提高教学质量为宗旨，以实验教学改革为核心，以优质实验教学资源开放共享为基础，以高素质实验教学队伍和完备的实验条件为保障，创新管理机制，全面提高实验教学水平和实验室使用效益。</w:t>
      </w:r>
    </w:p>
    <w:p w:rsidR="00CC67A5" w:rsidRPr="00327D76" w:rsidRDefault="00CC67A5" w:rsidP="0082177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Pr="00327D76">
        <w:rPr>
          <w:rFonts w:ascii="仿宋_GB2312" w:eastAsia="仿宋_GB2312" w:hAnsi="仿宋" w:hint="eastAsia"/>
          <w:sz w:val="32"/>
          <w:szCs w:val="32"/>
        </w:rPr>
        <w:t>先进的教育理念和实验教学观念。学校教育理念和教学指导思想先进，坚持传授知识、培养能力、提高素质协调发展，注重对学生探索精神、科学思维、实践能力、创新能力的培养。重视实验教学，从根本上改变实验教学依附于理论教学的传统观念，充分认识并落实实验教学在学校人才培养和教学工作中的重要地位，形成理论教学与实验教学统筹相互协调的管理机制。</w:t>
      </w:r>
    </w:p>
    <w:p w:rsidR="00CC67A5" w:rsidRPr="00327D76" w:rsidRDefault="00CC67A5" w:rsidP="0082177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Pr="00327D76">
        <w:rPr>
          <w:rFonts w:ascii="仿宋_GB2312" w:eastAsia="仿宋_GB2312" w:hAnsi="仿宋" w:hint="eastAsia"/>
          <w:sz w:val="32"/>
          <w:szCs w:val="32"/>
        </w:rPr>
        <w:t>科学的实验教学体系。从人才培养体系整体出发，建立以能力培养为主线，分层次、多模块、相互衔接的与理论教学</w:t>
      </w:r>
      <w:proofErr w:type="gramStart"/>
      <w:r w:rsidRPr="00327D76">
        <w:rPr>
          <w:rFonts w:ascii="仿宋_GB2312" w:eastAsia="仿宋_GB2312" w:hAnsi="仿宋" w:hint="eastAsia"/>
          <w:sz w:val="32"/>
          <w:szCs w:val="32"/>
        </w:rPr>
        <w:t>既有机</w:t>
      </w:r>
      <w:proofErr w:type="gramEnd"/>
      <w:r w:rsidRPr="00327D76">
        <w:rPr>
          <w:rFonts w:ascii="仿宋_GB2312" w:eastAsia="仿宋_GB2312" w:hAnsi="仿宋" w:hint="eastAsia"/>
          <w:sz w:val="32"/>
          <w:szCs w:val="32"/>
        </w:rPr>
        <w:t>结合又相对独立的科学系统的实验教学体系。实验教学内容与科研、工程、社会应用实践密切联系，形成良性互动，实现基础与前沿、经典与现代的有机结合。引入集成信息技术等现代技术，改造传统的实验教学内容和实验技术方法，加强综合性、设计性、创新性实验。建立新型的适应学生能力培养、多元实验考核方法和实验教学模式，推进学生自主学习、合作学习、研究性学习。</w:t>
      </w:r>
    </w:p>
    <w:p w:rsidR="00CC67A5" w:rsidRPr="00327D76" w:rsidRDefault="00CC67A5" w:rsidP="0082177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sz w:val="32"/>
          <w:szCs w:val="32"/>
        </w:rPr>
        <w:t>.</w:t>
      </w:r>
      <w:r w:rsidRPr="00327D76">
        <w:rPr>
          <w:rFonts w:ascii="仿宋_GB2312" w:eastAsia="仿宋_GB2312" w:hAnsi="仿宋" w:hint="eastAsia"/>
          <w:sz w:val="32"/>
          <w:szCs w:val="32"/>
        </w:rPr>
        <w:t>高水平的实验教学队伍。学校重视实验教学队伍建设，制定相应的政策，采取有效的措施，鼓励高水平教师投入实验教学工作。建设实验教学与理论教学队伍互通，教学、科研、技术兼容，核心骨干相对稳定，结构合理的实验教学团队。建立实验教学队伍知识、技术不断更新的科学有效的培养培训制度。形成一支由学术带头人或</w:t>
      </w:r>
      <w:smartTag w:uri="urn:schemas-microsoft-com:office:smarttags" w:element="PersonName">
        <w:smartTagPr>
          <w:attr w:name="ProductID" w:val="高水平"/>
        </w:smartTagPr>
        <w:r w:rsidRPr="00327D76">
          <w:rPr>
            <w:rFonts w:ascii="仿宋_GB2312" w:eastAsia="仿宋_GB2312" w:hAnsi="仿宋" w:hint="eastAsia"/>
            <w:sz w:val="32"/>
            <w:szCs w:val="32"/>
          </w:rPr>
          <w:t>高水平</w:t>
        </w:r>
      </w:smartTag>
      <w:r w:rsidRPr="00327D76">
        <w:rPr>
          <w:rFonts w:ascii="仿宋_GB2312" w:eastAsia="仿宋_GB2312" w:hAnsi="仿宋" w:hint="eastAsia"/>
          <w:sz w:val="32"/>
          <w:szCs w:val="32"/>
        </w:rPr>
        <w:t>教授负责，热爱实验教学，教育理念先进，学术水平高，教学科研能力强，实践经验丰富，治学严谨，勇于创新，广泛参与国内外同行实验教学和学术研讨与交流的实验教学队伍。</w:t>
      </w:r>
    </w:p>
    <w:p w:rsidR="00CC67A5" w:rsidRPr="00327D76" w:rsidRDefault="00CC67A5" w:rsidP="0082177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sidRPr="00327D76">
        <w:rPr>
          <w:rFonts w:ascii="仿宋_GB2312" w:eastAsia="仿宋_GB2312" w:hAnsi="仿宋" w:hint="eastAsia"/>
          <w:sz w:val="32"/>
          <w:szCs w:val="32"/>
        </w:rPr>
        <w:t>实验教学仪器设备先进完备、环境安全、特色育人环境鲜明。仪器设备配置具有一定的前瞻性，品质精良，组合优化，数量充足，满足综合性、设计性、创新性等现代实验教学的要求。实验室环境安全环保，符合国家规定，设计人性化，具备信息化、网络化、智能化条件，运行维护保障措施得力，适应开放管理和学生自主学习的需要，具有实验教学文化特色明显的育人环境。</w:t>
      </w:r>
    </w:p>
    <w:p w:rsidR="00CC67A5" w:rsidRPr="00327D76" w:rsidRDefault="00CC67A5" w:rsidP="0082177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955AD4">
        <w:rPr>
          <w:rFonts w:ascii="仿宋_GB2312" w:eastAsia="仿宋_GB2312" w:hAnsi="仿宋"/>
          <w:sz w:val="32"/>
          <w:szCs w:val="32"/>
        </w:rPr>
        <w:t>.</w:t>
      </w:r>
      <w:r w:rsidRPr="00327D76">
        <w:rPr>
          <w:rFonts w:ascii="仿宋_GB2312" w:eastAsia="仿宋_GB2312" w:hAnsi="仿宋" w:hint="eastAsia"/>
          <w:sz w:val="32"/>
          <w:szCs w:val="32"/>
        </w:rPr>
        <w:t>科学高效的实验室与实验教学管理体制。依据学校和学科的特点，整合分散建设、分散管理的实验室和实验教学资源，建设面向多学科、多专业的实验教学中心。创新实验教学管理体制，实行中心主任负责制，统筹安排、调配、</w:t>
      </w:r>
      <w:r>
        <w:rPr>
          <w:rFonts w:ascii="仿宋_GB2312" w:eastAsia="仿宋_GB2312" w:hAnsi="仿宋" w:hint="eastAsia"/>
          <w:sz w:val="32"/>
          <w:szCs w:val="32"/>
        </w:rPr>
        <w:t>使用</w:t>
      </w:r>
      <w:r w:rsidRPr="00327D76">
        <w:rPr>
          <w:rFonts w:ascii="仿宋_GB2312" w:eastAsia="仿宋_GB2312" w:hAnsi="仿宋" w:hint="eastAsia"/>
          <w:sz w:val="32"/>
          <w:szCs w:val="32"/>
        </w:rPr>
        <w:t>实验教学资源和相关教育资源，实现优质资源共享。建立网络化的实验教学和实验室管理信息平台，实现网上辅助教学和网络化、智能化管理。建立有利于激励学生学习和提高</w:t>
      </w:r>
      <w:r w:rsidRPr="00327D76">
        <w:rPr>
          <w:rFonts w:ascii="仿宋_GB2312" w:eastAsia="仿宋_GB2312" w:hAnsi="仿宋" w:hint="eastAsia"/>
          <w:sz w:val="32"/>
          <w:szCs w:val="32"/>
        </w:rPr>
        <w:lastRenderedPageBreak/>
        <w:t>学生能力的管理机制，创建学生自主实验、个性化学习的实验环境。完善实验教学的科学评价机制，引导教师积极改革创新。完善实验教学开放运行的政策、经费、人事等管理保障体制机制，建立科学的实验教学质量保障体系。</w:t>
      </w:r>
    </w:p>
    <w:p w:rsidR="00CC67A5" w:rsidRDefault="00CC67A5" w:rsidP="00821778">
      <w:pPr>
        <w:ind w:firstLine="645"/>
        <w:rPr>
          <w:rFonts w:ascii="仿宋_GB2312" w:eastAsia="仿宋_GB2312" w:hAnsi="仿宋"/>
          <w:b/>
          <w:sz w:val="32"/>
          <w:szCs w:val="32"/>
        </w:rPr>
      </w:pPr>
      <w:r>
        <w:rPr>
          <w:rFonts w:ascii="仿宋_GB2312" w:eastAsia="仿宋_GB2312" w:hAnsi="仿宋" w:hint="eastAsia"/>
          <w:sz w:val="32"/>
          <w:szCs w:val="32"/>
        </w:rPr>
        <w:t>6</w:t>
      </w:r>
      <w:r>
        <w:rPr>
          <w:rFonts w:ascii="仿宋_GB2312" w:eastAsia="仿宋_GB2312" w:hAnsi="仿宋"/>
          <w:sz w:val="32"/>
          <w:szCs w:val="32"/>
        </w:rPr>
        <w:t>.</w:t>
      </w:r>
      <w:r w:rsidRPr="00327D76">
        <w:rPr>
          <w:rFonts w:ascii="仿宋_GB2312" w:eastAsia="仿宋_GB2312" w:hAnsi="仿宋" w:hint="eastAsia"/>
          <w:sz w:val="32"/>
          <w:szCs w:val="32"/>
        </w:rPr>
        <w:t>实验教学效果显著、实验教学中心特色鲜明。实验教学改革成效显著，实验教学成果丰富，学生实验兴趣浓厚，积极主动，自主学习能力、实践能力、创新能力明显提高。实验创新成果丰富，受益面广，示范辐射作用强。实验教学中心，能够根据学校的办学定位和人才培养目标，结合实际，创新成果显著，特色鲜明。</w:t>
      </w:r>
    </w:p>
    <w:p w:rsidR="00CC67A5" w:rsidRPr="0007268C" w:rsidRDefault="00CC67A5" w:rsidP="00821778">
      <w:pPr>
        <w:ind w:firstLine="645"/>
        <w:rPr>
          <w:rFonts w:ascii="楷体" w:eastAsia="楷体" w:hAnsi="楷体"/>
          <w:b/>
          <w:sz w:val="32"/>
          <w:szCs w:val="32"/>
        </w:rPr>
      </w:pPr>
      <w:r w:rsidRPr="0007268C">
        <w:rPr>
          <w:rFonts w:ascii="楷体" w:eastAsia="楷体" w:hAnsi="楷体" w:hint="eastAsia"/>
          <w:b/>
          <w:sz w:val="32"/>
          <w:szCs w:val="32"/>
        </w:rPr>
        <w:t>（二）申报要求</w:t>
      </w:r>
    </w:p>
    <w:p w:rsidR="00CC67A5" w:rsidRPr="00A87400" w:rsidRDefault="00CC67A5" w:rsidP="00821778">
      <w:pPr>
        <w:ind w:firstLine="645"/>
        <w:rPr>
          <w:rFonts w:ascii="仿宋_GB2312" w:eastAsia="仿宋_GB2312"/>
          <w:b/>
          <w:sz w:val="32"/>
          <w:szCs w:val="32"/>
        </w:rPr>
      </w:pPr>
      <w:r w:rsidRPr="00A87400">
        <w:rPr>
          <w:rFonts w:ascii="仿宋_GB2312" w:eastAsia="仿宋_GB2312" w:hint="eastAsia"/>
          <w:b/>
          <w:sz w:val="32"/>
          <w:szCs w:val="32"/>
        </w:rPr>
        <w:t>1.申报范围</w:t>
      </w:r>
    </w:p>
    <w:p w:rsidR="00CC67A5" w:rsidRPr="00327D76" w:rsidRDefault="00CC67A5" w:rsidP="0082177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F22160">
        <w:rPr>
          <w:rFonts w:ascii="仿宋_GB2312" w:eastAsia="仿宋_GB2312" w:hAnsi="仿宋" w:hint="eastAsia"/>
          <w:sz w:val="32"/>
          <w:szCs w:val="32"/>
        </w:rPr>
        <w:t>省级实验教学示范中心申报面向全省本科高等学校，包括承担多学科、多专业实验教学任务的公共基础实验教学中心、学科大类基础实验教学中心、综合性实验教学中心和紧缺人才培养急需的校企联合共建专业实验教学中心。</w:t>
      </w:r>
    </w:p>
    <w:p w:rsidR="00CC67A5" w:rsidRDefault="00CC67A5" w:rsidP="00774A40">
      <w:pPr>
        <w:ind w:firstLine="645"/>
        <w:rPr>
          <w:rFonts w:ascii="仿宋_GB2312" w:eastAsia="仿宋_GB2312" w:hAnsi="仿宋"/>
          <w:sz w:val="32"/>
          <w:szCs w:val="32"/>
        </w:rPr>
      </w:pPr>
      <w:r>
        <w:rPr>
          <w:rFonts w:ascii="仿宋_GB2312" w:eastAsia="仿宋_GB2312" w:hint="eastAsia"/>
          <w:sz w:val="32"/>
          <w:szCs w:val="32"/>
        </w:rPr>
        <w:t>（2）</w:t>
      </w:r>
      <w:r w:rsidRPr="00327D76">
        <w:rPr>
          <w:rFonts w:ascii="仿宋_GB2312" w:eastAsia="仿宋_GB2312" w:hAnsi="仿宋" w:hint="eastAsia"/>
          <w:sz w:val="32"/>
          <w:szCs w:val="32"/>
        </w:rPr>
        <w:t>申报省级实验教学示范中心，应为高等学校校、院级管理的实验教学中心，教学覆盖面广，形成规模化的实验教学环境，具备网上开放教学、开放管理的条件，具有高水平教授负责、结构优化的实验教学团队，教学效果突出，特色鲜明，具有示范辐射作用</w:t>
      </w:r>
      <w:r>
        <w:rPr>
          <w:rFonts w:ascii="仿宋_GB2312" w:eastAsia="仿宋_GB2312" w:hAnsi="仿宋" w:hint="eastAsia"/>
          <w:sz w:val="32"/>
          <w:szCs w:val="32"/>
        </w:rPr>
        <w:t>。</w:t>
      </w:r>
    </w:p>
    <w:p w:rsidR="00CC67A5" w:rsidRPr="00A87400" w:rsidRDefault="00CC67A5" w:rsidP="00821778">
      <w:pPr>
        <w:ind w:firstLine="645"/>
        <w:rPr>
          <w:rFonts w:ascii="仿宋_GB2312" w:eastAsia="仿宋_GB2312" w:hAnsi="仿宋"/>
          <w:b/>
          <w:sz w:val="32"/>
          <w:szCs w:val="32"/>
        </w:rPr>
      </w:pPr>
      <w:r w:rsidRPr="00A87400">
        <w:rPr>
          <w:rFonts w:ascii="仿宋_GB2312" w:eastAsia="仿宋_GB2312" w:hAnsi="仿宋" w:hint="eastAsia"/>
          <w:b/>
          <w:sz w:val="32"/>
          <w:szCs w:val="32"/>
        </w:rPr>
        <w:t>2</w:t>
      </w:r>
      <w:r w:rsidRPr="00A87400">
        <w:rPr>
          <w:rFonts w:ascii="仿宋_GB2312" w:eastAsia="仿宋_GB2312" w:hAnsi="仿宋"/>
          <w:b/>
          <w:sz w:val="32"/>
          <w:szCs w:val="32"/>
        </w:rPr>
        <w:t>.</w:t>
      </w:r>
      <w:r w:rsidRPr="00A87400">
        <w:rPr>
          <w:rFonts w:ascii="仿宋_GB2312" w:eastAsia="仿宋_GB2312" w:hAnsi="仿宋" w:hint="eastAsia"/>
          <w:b/>
          <w:sz w:val="32"/>
          <w:szCs w:val="32"/>
        </w:rPr>
        <w:t>申报限额</w:t>
      </w:r>
    </w:p>
    <w:p w:rsidR="00774A40" w:rsidRDefault="00CC67A5" w:rsidP="00821778">
      <w:pPr>
        <w:ind w:firstLine="645"/>
        <w:rPr>
          <w:rFonts w:ascii="仿宋_GB2312" w:eastAsia="仿宋_GB2312"/>
          <w:sz w:val="32"/>
          <w:szCs w:val="32"/>
        </w:rPr>
      </w:pPr>
      <w:r>
        <w:rPr>
          <w:rFonts w:ascii="仿宋_GB2312" w:eastAsia="仿宋_GB2312" w:hint="eastAsia"/>
          <w:sz w:val="32"/>
          <w:szCs w:val="32"/>
        </w:rPr>
        <w:lastRenderedPageBreak/>
        <w:t>吉林大学限报</w:t>
      </w:r>
      <w:r w:rsidR="00774A40">
        <w:rPr>
          <w:rFonts w:ascii="仿宋_GB2312" w:eastAsia="仿宋_GB2312" w:hint="eastAsia"/>
          <w:sz w:val="32"/>
          <w:szCs w:val="32"/>
        </w:rPr>
        <w:t>12</w:t>
      </w:r>
      <w:r>
        <w:rPr>
          <w:rFonts w:ascii="仿宋_GB2312" w:eastAsia="仿宋_GB2312" w:hint="eastAsia"/>
          <w:sz w:val="32"/>
          <w:szCs w:val="32"/>
        </w:rPr>
        <w:t>个、东北师范大学限报</w:t>
      </w:r>
      <w:r w:rsidR="00774A40">
        <w:rPr>
          <w:rFonts w:ascii="仿宋_GB2312" w:eastAsia="仿宋_GB2312" w:hint="eastAsia"/>
          <w:sz w:val="32"/>
          <w:szCs w:val="32"/>
        </w:rPr>
        <w:t>4</w:t>
      </w:r>
      <w:r>
        <w:rPr>
          <w:rFonts w:ascii="仿宋_GB2312" w:eastAsia="仿宋_GB2312" w:hint="eastAsia"/>
          <w:sz w:val="32"/>
          <w:szCs w:val="32"/>
        </w:rPr>
        <w:t>个、省重点高校限报3个、其它院校限报2个。</w:t>
      </w:r>
    </w:p>
    <w:p w:rsidR="00CC67A5" w:rsidRPr="00A87400" w:rsidRDefault="00CC67A5" w:rsidP="00821778">
      <w:pPr>
        <w:ind w:firstLine="645"/>
        <w:rPr>
          <w:rFonts w:ascii="仿宋_GB2312" w:eastAsia="仿宋_GB2312"/>
          <w:b/>
          <w:sz w:val="32"/>
          <w:szCs w:val="32"/>
        </w:rPr>
      </w:pPr>
      <w:r w:rsidRPr="00A87400">
        <w:rPr>
          <w:rFonts w:ascii="仿宋_GB2312" w:eastAsia="仿宋_GB2312" w:hint="eastAsia"/>
          <w:b/>
          <w:sz w:val="32"/>
          <w:szCs w:val="32"/>
        </w:rPr>
        <w:t>3</w:t>
      </w:r>
      <w:r w:rsidRPr="00A87400">
        <w:rPr>
          <w:rFonts w:ascii="仿宋_GB2312" w:eastAsia="仿宋_GB2312"/>
          <w:b/>
          <w:sz w:val="32"/>
          <w:szCs w:val="32"/>
        </w:rPr>
        <w:t>.</w:t>
      </w:r>
      <w:r w:rsidRPr="00A87400">
        <w:rPr>
          <w:rFonts w:ascii="仿宋_GB2312" w:eastAsia="仿宋_GB2312" w:hint="eastAsia"/>
          <w:b/>
          <w:sz w:val="32"/>
          <w:szCs w:val="32"/>
        </w:rPr>
        <w:t>申报材料</w:t>
      </w:r>
    </w:p>
    <w:p w:rsidR="00CC67A5" w:rsidRDefault="00CC67A5" w:rsidP="00821778">
      <w:pPr>
        <w:ind w:firstLine="645"/>
        <w:rPr>
          <w:rFonts w:ascii="仿宋_GB2312" w:eastAsia="仿宋_GB2312"/>
          <w:sz w:val="32"/>
          <w:szCs w:val="32"/>
        </w:rPr>
      </w:pPr>
      <w:r>
        <w:rPr>
          <w:rFonts w:ascii="仿宋_GB2312" w:eastAsia="仿宋_GB2312" w:hint="eastAsia"/>
          <w:sz w:val="32"/>
          <w:szCs w:val="32"/>
        </w:rPr>
        <w:t>（1）</w:t>
      </w:r>
      <w:r w:rsidRPr="00BD4D58">
        <w:rPr>
          <w:rFonts w:ascii="仿宋_GB2312" w:eastAsia="仿宋_GB2312" w:hint="eastAsia"/>
          <w:sz w:val="32"/>
          <w:szCs w:val="32"/>
        </w:rPr>
        <w:t>《吉林省普通高等学校实验教学示范中心推荐汇总表》一式一份（见附件</w:t>
      </w:r>
      <w:r w:rsidR="00C914FA">
        <w:rPr>
          <w:rFonts w:ascii="仿宋_GB2312" w:eastAsia="仿宋_GB2312"/>
          <w:sz w:val="32"/>
          <w:szCs w:val="32"/>
        </w:rPr>
        <w:t>4</w:t>
      </w:r>
      <w:r w:rsidRPr="00BD4D58">
        <w:rPr>
          <w:rFonts w:ascii="仿宋_GB2312" w:eastAsia="仿宋_GB2312" w:hint="eastAsia"/>
          <w:sz w:val="32"/>
          <w:szCs w:val="32"/>
        </w:rPr>
        <w:t>），加盖</w:t>
      </w:r>
      <w:r>
        <w:rPr>
          <w:rFonts w:ascii="仿宋_GB2312" w:eastAsia="仿宋_GB2312" w:hint="eastAsia"/>
          <w:sz w:val="32"/>
          <w:szCs w:val="32"/>
        </w:rPr>
        <w:t>学校</w:t>
      </w:r>
      <w:r w:rsidRPr="00BD4D58">
        <w:rPr>
          <w:rFonts w:ascii="仿宋_GB2312" w:eastAsia="仿宋_GB2312" w:hint="eastAsia"/>
          <w:sz w:val="32"/>
          <w:szCs w:val="32"/>
        </w:rPr>
        <w:t>公章，推荐</w:t>
      </w:r>
      <w:r>
        <w:rPr>
          <w:rFonts w:ascii="仿宋_GB2312" w:eastAsia="仿宋_GB2312" w:hint="eastAsia"/>
          <w:sz w:val="32"/>
          <w:szCs w:val="32"/>
        </w:rPr>
        <w:t>名额要体现校内排序。</w:t>
      </w:r>
    </w:p>
    <w:p w:rsidR="00C91F5A" w:rsidRDefault="00CC67A5" w:rsidP="00821778">
      <w:pPr>
        <w:ind w:firstLine="645"/>
        <w:rPr>
          <w:rFonts w:ascii="仿宋_GB2312" w:eastAsia="仿宋_GB2312"/>
          <w:sz w:val="32"/>
          <w:szCs w:val="32"/>
        </w:rPr>
      </w:pPr>
      <w:r>
        <w:rPr>
          <w:rFonts w:ascii="仿宋_GB2312" w:eastAsia="仿宋_GB2312" w:hint="eastAsia"/>
          <w:sz w:val="32"/>
          <w:szCs w:val="32"/>
        </w:rPr>
        <w:t>（2）</w:t>
      </w:r>
      <w:r w:rsidRPr="00BD4D58">
        <w:rPr>
          <w:rFonts w:ascii="仿宋_GB2312" w:eastAsia="仿宋_GB2312" w:hint="eastAsia"/>
          <w:sz w:val="32"/>
          <w:szCs w:val="32"/>
        </w:rPr>
        <w:t>《吉林省普通高等学校实验教学示范中心申请书》（以下简称《申请书》）（见附件</w:t>
      </w:r>
      <w:r w:rsidR="00C914FA">
        <w:rPr>
          <w:rFonts w:ascii="仿宋_GB2312" w:eastAsia="仿宋_GB2312"/>
          <w:sz w:val="32"/>
          <w:szCs w:val="32"/>
        </w:rPr>
        <w:t>5</w:t>
      </w:r>
      <w:r w:rsidRPr="00BD4D58">
        <w:rPr>
          <w:rFonts w:ascii="仿宋_GB2312" w:eastAsia="仿宋_GB2312" w:hint="eastAsia"/>
          <w:sz w:val="32"/>
          <w:szCs w:val="32"/>
        </w:rPr>
        <w:t>）</w:t>
      </w:r>
      <w:r>
        <w:rPr>
          <w:rFonts w:ascii="仿宋_GB2312" w:eastAsia="仿宋_GB2312" w:hint="eastAsia"/>
          <w:sz w:val="32"/>
          <w:szCs w:val="32"/>
        </w:rPr>
        <w:t>一式</w:t>
      </w:r>
      <w:r w:rsidR="00774A40">
        <w:rPr>
          <w:rFonts w:ascii="仿宋_GB2312" w:eastAsia="仿宋_GB2312" w:hint="eastAsia"/>
          <w:sz w:val="32"/>
          <w:szCs w:val="32"/>
        </w:rPr>
        <w:t>五</w:t>
      </w:r>
      <w:r>
        <w:rPr>
          <w:rFonts w:ascii="仿宋_GB2312" w:eastAsia="仿宋_GB2312" w:hint="eastAsia"/>
          <w:sz w:val="32"/>
          <w:szCs w:val="32"/>
        </w:rPr>
        <w:t>份。</w:t>
      </w:r>
    </w:p>
    <w:p w:rsidR="00DC1B97" w:rsidRPr="00CE693C" w:rsidRDefault="00DC1B97" w:rsidP="00821778">
      <w:pPr>
        <w:ind w:firstLine="645"/>
        <w:rPr>
          <w:rFonts w:ascii="仿宋_GB2312" w:eastAsia="仿宋_GB2312"/>
          <w:sz w:val="32"/>
          <w:szCs w:val="32"/>
        </w:rPr>
      </w:pPr>
      <w:r w:rsidRPr="00DC1B97">
        <w:rPr>
          <w:rFonts w:ascii="仿宋_GB2312" w:eastAsia="仿宋_GB2312" w:hint="eastAsia"/>
          <w:sz w:val="32"/>
          <w:szCs w:val="32"/>
        </w:rPr>
        <w:t>（3</w:t>
      </w:r>
      <w:r w:rsidRPr="00DC1B97">
        <w:rPr>
          <w:rFonts w:ascii="仿宋_GB2312" w:eastAsia="仿宋_GB2312"/>
          <w:sz w:val="32"/>
          <w:szCs w:val="32"/>
        </w:rPr>
        <w:t>）</w:t>
      </w:r>
      <w:r>
        <w:rPr>
          <w:rFonts w:ascii="仿宋_GB2312" w:eastAsia="仿宋_GB2312" w:hint="eastAsia"/>
          <w:sz w:val="32"/>
          <w:szCs w:val="32"/>
        </w:rPr>
        <w:t>PPT演示</w:t>
      </w:r>
      <w:r>
        <w:rPr>
          <w:rFonts w:ascii="仿宋_GB2312" w:eastAsia="仿宋_GB2312"/>
          <w:sz w:val="32"/>
          <w:szCs w:val="32"/>
        </w:rPr>
        <w:t>文</w:t>
      </w:r>
      <w:r>
        <w:rPr>
          <w:rFonts w:ascii="仿宋_GB2312" w:eastAsia="仿宋_GB2312" w:hint="eastAsia"/>
          <w:sz w:val="32"/>
          <w:szCs w:val="32"/>
        </w:rPr>
        <w:t>稿。</w:t>
      </w:r>
      <w:r w:rsidR="00DC6EAB">
        <w:rPr>
          <w:rFonts w:ascii="仿宋_GB2312" w:eastAsia="仿宋_GB2312" w:hint="eastAsia"/>
          <w:sz w:val="32"/>
          <w:szCs w:val="32"/>
        </w:rPr>
        <w:t>主要</w:t>
      </w:r>
      <w:r w:rsidR="00C30C42">
        <w:rPr>
          <w:rFonts w:ascii="仿宋_GB2312" w:eastAsia="仿宋_GB2312"/>
          <w:sz w:val="32"/>
          <w:szCs w:val="32"/>
        </w:rPr>
        <w:t>包括</w:t>
      </w:r>
      <w:r w:rsidR="00C30C42">
        <w:rPr>
          <w:rFonts w:ascii="仿宋_GB2312" w:eastAsia="仿宋_GB2312" w:hint="eastAsia"/>
          <w:sz w:val="32"/>
          <w:szCs w:val="32"/>
        </w:rPr>
        <w:t>实验</w:t>
      </w:r>
      <w:r w:rsidR="00C30C42">
        <w:rPr>
          <w:rFonts w:ascii="仿宋_GB2312" w:eastAsia="仿宋_GB2312"/>
          <w:sz w:val="32"/>
          <w:szCs w:val="32"/>
        </w:rPr>
        <w:t>教学中心的总体情况及相关建设</w:t>
      </w:r>
      <w:r w:rsidR="00C30C42">
        <w:rPr>
          <w:rFonts w:ascii="仿宋_GB2312" w:eastAsia="仿宋_GB2312" w:hint="eastAsia"/>
          <w:sz w:val="32"/>
          <w:szCs w:val="32"/>
        </w:rPr>
        <w:t>佐证</w:t>
      </w:r>
      <w:r w:rsidR="00C30C42">
        <w:rPr>
          <w:rFonts w:ascii="仿宋_GB2312" w:eastAsia="仿宋_GB2312"/>
          <w:sz w:val="32"/>
          <w:szCs w:val="32"/>
        </w:rPr>
        <w:t>材料，</w:t>
      </w:r>
      <w:r w:rsidR="00C91F5A">
        <w:rPr>
          <w:rFonts w:ascii="仿宋_GB2312" w:eastAsia="仿宋_GB2312" w:hint="eastAsia"/>
          <w:sz w:val="32"/>
          <w:szCs w:val="32"/>
        </w:rPr>
        <w:t>要求</w:t>
      </w:r>
      <w:r w:rsidR="00C30C42">
        <w:rPr>
          <w:rFonts w:ascii="仿宋_GB2312" w:eastAsia="仿宋_GB2312"/>
          <w:sz w:val="32"/>
          <w:szCs w:val="32"/>
        </w:rPr>
        <w:t>体现中心设备</w:t>
      </w:r>
      <w:r w:rsidR="007C2544">
        <w:rPr>
          <w:rFonts w:ascii="仿宋_GB2312" w:eastAsia="仿宋_GB2312" w:hint="eastAsia"/>
          <w:sz w:val="32"/>
          <w:szCs w:val="32"/>
        </w:rPr>
        <w:t>、</w:t>
      </w:r>
      <w:r w:rsidR="00C30C42">
        <w:rPr>
          <w:rFonts w:ascii="仿宋_GB2312" w:eastAsia="仿宋_GB2312"/>
          <w:sz w:val="32"/>
          <w:szCs w:val="32"/>
        </w:rPr>
        <w:t>环境全貌和支撑材料。</w:t>
      </w:r>
      <w:r w:rsidR="004222D9">
        <w:rPr>
          <w:rFonts w:ascii="仿宋_GB2312" w:eastAsia="仿宋_GB2312" w:hAnsi="宋体" w:cs="宋体" w:hint="eastAsia"/>
          <w:kern w:val="0"/>
          <w:sz w:val="32"/>
          <w:szCs w:val="32"/>
        </w:rPr>
        <w:t>答辩另行通知。</w:t>
      </w:r>
    </w:p>
    <w:p w:rsidR="004B3F08" w:rsidRPr="00E80305" w:rsidRDefault="00C91F5A" w:rsidP="00E80305">
      <w:pPr>
        <w:ind w:firstLine="645"/>
        <w:rPr>
          <w:rFonts w:ascii="仿宋_GB2312" w:eastAsia="仿宋_GB2312" w:hAnsi="仿宋"/>
          <w:sz w:val="32"/>
          <w:szCs w:val="32"/>
        </w:rPr>
      </w:pPr>
      <w:r w:rsidRPr="00E80305">
        <w:rPr>
          <w:rFonts w:ascii="仿宋_GB2312" w:eastAsia="仿宋_GB2312" w:hAnsi="仿宋" w:hint="eastAsia"/>
          <w:sz w:val="32"/>
          <w:szCs w:val="32"/>
        </w:rPr>
        <w:t>推荐汇总表、申请书和</w:t>
      </w:r>
      <w:r w:rsidRPr="00E80305">
        <w:rPr>
          <w:rFonts w:ascii="仿宋_GB2312" w:eastAsia="仿宋_GB2312" w:hAnsi="仿宋"/>
          <w:sz w:val="32"/>
          <w:szCs w:val="32"/>
        </w:rPr>
        <w:t>PPT演示文稿</w:t>
      </w:r>
      <w:r w:rsidRPr="00E80305">
        <w:rPr>
          <w:rFonts w:ascii="仿宋_GB2312" w:eastAsia="仿宋_GB2312" w:hAnsi="仿宋" w:hint="eastAsia"/>
          <w:sz w:val="32"/>
          <w:szCs w:val="32"/>
        </w:rPr>
        <w:t>一并将其电子文档发至邮箱</w:t>
      </w:r>
      <w:r w:rsidR="004B3F08" w:rsidRPr="00E80305">
        <w:rPr>
          <w:rFonts w:ascii="仿宋_GB2312" w:eastAsia="仿宋_GB2312" w:hAnsi="仿宋" w:hint="eastAsia"/>
          <w:sz w:val="32"/>
          <w:szCs w:val="32"/>
        </w:rPr>
        <w:t>hangpro@163.com</w:t>
      </w:r>
      <w:r w:rsidRPr="00E80305">
        <w:rPr>
          <w:rFonts w:ascii="仿宋_GB2312" w:eastAsia="仿宋_GB2312" w:hAnsi="仿宋" w:hint="eastAsia"/>
          <w:sz w:val="32"/>
          <w:szCs w:val="32"/>
        </w:rPr>
        <w:t>。纸质材料包括</w:t>
      </w:r>
      <w:r w:rsidRPr="00E80305">
        <w:rPr>
          <w:rFonts w:ascii="仿宋_GB2312" w:eastAsia="仿宋_GB2312" w:hAnsi="仿宋"/>
          <w:sz w:val="32"/>
          <w:szCs w:val="32"/>
        </w:rPr>
        <w:t>汇总表一式一份和申报书一式五份，</w:t>
      </w:r>
      <w:r w:rsidR="004B3F08" w:rsidRPr="00E80305">
        <w:rPr>
          <w:rFonts w:ascii="仿宋_GB2312" w:eastAsia="仿宋_GB2312" w:hAnsi="仿宋" w:hint="eastAsia"/>
          <w:sz w:val="32"/>
          <w:szCs w:val="32"/>
        </w:rPr>
        <w:t>请于10月13日-14日报送至吉林农业大学综合教学楼,教务处实践教学管理科（114室），逾期将不予受理。</w:t>
      </w:r>
      <w:r w:rsidR="00325482">
        <w:rPr>
          <w:rFonts w:ascii="仿宋_GB2312" w:eastAsia="仿宋_GB2312" w:hAnsi="仿宋" w:hint="eastAsia"/>
          <w:sz w:val="32"/>
          <w:szCs w:val="32"/>
        </w:rPr>
        <w:t>评审</w:t>
      </w:r>
      <w:r w:rsidR="00325482">
        <w:rPr>
          <w:rFonts w:ascii="仿宋_GB2312" w:eastAsia="仿宋_GB2312" w:hAnsi="仿宋"/>
          <w:sz w:val="32"/>
          <w:szCs w:val="32"/>
        </w:rPr>
        <w:t>时间另行通知。</w:t>
      </w:r>
    </w:p>
    <w:p w:rsidR="00CC67A5" w:rsidRPr="0007268C" w:rsidRDefault="00420A34" w:rsidP="00821778">
      <w:pPr>
        <w:ind w:firstLine="645"/>
        <w:rPr>
          <w:rFonts w:ascii="楷体" w:eastAsia="楷体" w:hAnsi="楷体"/>
          <w:b/>
          <w:sz w:val="32"/>
          <w:szCs w:val="32"/>
        </w:rPr>
      </w:pPr>
      <w:r w:rsidRPr="0007268C">
        <w:rPr>
          <w:rFonts w:ascii="楷体" w:eastAsia="楷体" w:hAnsi="楷体" w:hint="eastAsia"/>
          <w:b/>
          <w:sz w:val="32"/>
          <w:szCs w:val="32"/>
        </w:rPr>
        <w:t>（三）</w:t>
      </w:r>
      <w:r w:rsidR="00CC67A5" w:rsidRPr="0007268C">
        <w:rPr>
          <w:rFonts w:ascii="楷体" w:eastAsia="楷体" w:hAnsi="楷体" w:hint="eastAsia"/>
          <w:b/>
          <w:sz w:val="32"/>
          <w:szCs w:val="32"/>
        </w:rPr>
        <w:t>检查验收</w:t>
      </w:r>
    </w:p>
    <w:p w:rsidR="00CC67A5" w:rsidRDefault="00CC67A5" w:rsidP="00821778">
      <w:pPr>
        <w:ind w:firstLine="645"/>
        <w:rPr>
          <w:rFonts w:ascii="仿宋_GB2312" w:eastAsia="仿宋_GB2312" w:hAnsi="仿宋"/>
          <w:sz w:val="32"/>
          <w:szCs w:val="32"/>
        </w:rPr>
      </w:pPr>
      <w:r w:rsidRPr="00327D76">
        <w:rPr>
          <w:rFonts w:ascii="仿宋_GB2312" w:eastAsia="仿宋_GB2312" w:hAnsi="仿宋" w:hint="eastAsia"/>
          <w:sz w:val="32"/>
          <w:szCs w:val="32"/>
        </w:rPr>
        <w:t>省级实验教学示范中心建设周期为两年。建设期满后，由教育厅组织</w:t>
      </w:r>
      <w:r w:rsidR="00C91F5A">
        <w:rPr>
          <w:rFonts w:ascii="仿宋_GB2312" w:eastAsia="仿宋_GB2312" w:hAnsi="仿宋" w:hint="eastAsia"/>
          <w:sz w:val="32"/>
          <w:szCs w:val="32"/>
        </w:rPr>
        <w:t>验收</w:t>
      </w:r>
      <w:r w:rsidRPr="00327D76">
        <w:rPr>
          <w:rFonts w:ascii="仿宋_GB2312" w:eastAsia="仿宋_GB2312" w:hAnsi="仿宋" w:hint="eastAsia"/>
          <w:sz w:val="32"/>
          <w:szCs w:val="32"/>
        </w:rPr>
        <w:t>，合格的授予</w:t>
      </w:r>
      <w:r>
        <w:rPr>
          <w:rFonts w:ascii="仿宋_GB2312" w:eastAsia="仿宋_GB2312" w:hAnsi="仿宋" w:hint="eastAsia"/>
          <w:sz w:val="32"/>
          <w:szCs w:val="32"/>
        </w:rPr>
        <w:t>“吉林</w:t>
      </w:r>
      <w:r w:rsidRPr="00327D76">
        <w:rPr>
          <w:rFonts w:ascii="仿宋_GB2312" w:eastAsia="仿宋_GB2312" w:hAnsi="仿宋" w:hint="eastAsia"/>
          <w:sz w:val="32"/>
          <w:szCs w:val="32"/>
        </w:rPr>
        <w:t>省高等学校实验教学示范中心”称号</w:t>
      </w:r>
      <w:r>
        <w:rPr>
          <w:rFonts w:ascii="仿宋_GB2312" w:eastAsia="仿宋_GB2312" w:hAnsi="仿宋" w:hint="eastAsia"/>
          <w:sz w:val="32"/>
          <w:szCs w:val="32"/>
        </w:rPr>
        <w:t>。</w:t>
      </w:r>
    </w:p>
    <w:p w:rsidR="008338B9" w:rsidRPr="00F278FB" w:rsidRDefault="008338B9" w:rsidP="00821778">
      <w:pPr>
        <w:ind w:firstLine="645"/>
        <w:rPr>
          <w:rFonts w:ascii="黑体" w:eastAsia="黑体" w:hAnsi="黑体"/>
          <w:sz w:val="32"/>
          <w:szCs w:val="32"/>
        </w:rPr>
      </w:pPr>
      <w:r w:rsidRPr="00F278FB">
        <w:rPr>
          <w:rFonts w:ascii="黑体" w:eastAsia="黑体" w:hAnsi="黑体" w:hint="eastAsia"/>
          <w:sz w:val="32"/>
          <w:szCs w:val="32"/>
        </w:rPr>
        <w:t>三、报送</w:t>
      </w:r>
      <w:r w:rsidRPr="00F278FB">
        <w:rPr>
          <w:rFonts w:ascii="黑体" w:eastAsia="黑体" w:hAnsi="黑体"/>
          <w:sz w:val="32"/>
          <w:szCs w:val="32"/>
        </w:rPr>
        <w:t>国家级实验教学示范中心经验交流材料</w:t>
      </w:r>
    </w:p>
    <w:p w:rsidR="008338B9" w:rsidRDefault="004222D9" w:rsidP="00821778">
      <w:pPr>
        <w:ind w:firstLine="645"/>
        <w:rPr>
          <w:rFonts w:ascii="仿宋_GB2312" w:eastAsia="仿宋_GB2312" w:hAnsi="仿宋"/>
          <w:sz w:val="32"/>
          <w:szCs w:val="32"/>
        </w:rPr>
      </w:pPr>
      <w:r>
        <w:rPr>
          <w:rFonts w:ascii="仿宋_GB2312" w:eastAsia="仿宋_GB2312" w:hAnsi="仿宋" w:hint="eastAsia"/>
          <w:sz w:val="32"/>
          <w:szCs w:val="32"/>
        </w:rPr>
        <w:t>为交流实验教学示范中心建设经验，充分发挥现有国家</w:t>
      </w:r>
      <w:r>
        <w:rPr>
          <w:rFonts w:ascii="仿宋_GB2312" w:eastAsia="仿宋_GB2312" w:hAnsi="仿宋" w:hint="eastAsia"/>
          <w:sz w:val="32"/>
          <w:szCs w:val="32"/>
        </w:rPr>
        <w:lastRenderedPageBreak/>
        <w:t>级实验教学示范中心的示范辐射作用，</w:t>
      </w:r>
      <w:r w:rsidR="00D1186E">
        <w:rPr>
          <w:rFonts w:ascii="仿宋_GB2312" w:eastAsia="仿宋_GB2312" w:hAnsi="仿宋" w:hint="eastAsia"/>
          <w:sz w:val="32"/>
          <w:szCs w:val="32"/>
        </w:rPr>
        <w:t>请各</w:t>
      </w:r>
      <w:r w:rsidR="00D1186E">
        <w:rPr>
          <w:rFonts w:ascii="仿宋_GB2312" w:eastAsia="仿宋_GB2312" w:hAnsi="仿宋"/>
          <w:sz w:val="32"/>
          <w:szCs w:val="32"/>
        </w:rPr>
        <w:t>国家级实验教学示范中心</w:t>
      </w:r>
      <w:r>
        <w:rPr>
          <w:rFonts w:ascii="仿宋_GB2312" w:eastAsia="仿宋_GB2312" w:hAnsi="仿宋" w:hint="eastAsia"/>
          <w:sz w:val="32"/>
          <w:szCs w:val="32"/>
        </w:rPr>
        <w:t>（见附件7</w:t>
      </w:r>
      <w:r>
        <w:rPr>
          <w:rFonts w:ascii="仿宋_GB2312" w:eastAsia="仿宋_GB2312" w:hAnsi="仿宋"/>
          <w:sz w:val="32"/>
          <w:szCs w:val="32"/>
        </w:rPr>
        <w:t>）</w:t>
      </w:r>
      <w:r>
        <w:rPr>
          <w:rFonts w:ascii="仿宋_GB2312" w:eastAsia="仿宋_GB2312" w:hAnsi="仿宋" w:hint="eastAsia"/>
          <w:sz w:val="32"/>
          <w:szCs w:val="32"/>
        </w:rPr>
        <w:t>）报送建设经验交流材料，内容依据</w:t>
      </w:r>
      <w:r w:rsidRPr="004222D9">
        <w:rPr>
          <w:rFonts w:ascii="仿宋_GB2312" w:eastAsia="仿宋_GB2312" w:hAnsi="仿宋" w:hint="eastAsia"/>
          <w:sz w:val="32"/>
          <w:szCs w:val="32"/>
        </w:rPr>
        <w:t>经验交流材料提纲</w:t>
      </w:r>
      <w:r w:rsidR="00580773">
        <w:rPr>
          <w:rFonts w:ascii="仿宋_GB2312" w:eastAsia="仿宋_GB2312" w:hAnsi="仿宋"/>
          <w:sz w:val="32"/>
          <w:szCs w:val="32"/>
        </w:rPr>
        <w:t>（</w:t>
      </w:r>
      <w:r w:rsidR="00580773">
        <w:rPr>
          <w:rFonts w:ascii="仿宋_GB2312" w:eastAsia="仿宋_GB2312" w:hAnsi="仿宋" w:hint="eastAsia"/>
          <w:sz w:val="32"/>
          <w:szCs w:val="32"/>
        </w:rPr>
        <w:t>见</w:t>
      </w:r>
      <w:r w:rsidR="00580773">
        <w:rPr>
          <w:rFonts w:ascii="仿宋_GB2312" w:eastAsia="仿宋_GB2312" w:hAnsi="仿宋"/>
          <w:sz w:val="32"/>
          <w:szCs w:val="32"/>
        </w:rPr>
        <w:t>附件</w:t>
      </w:r>
      <w:r w:rsidR="00580773">
        <w:rPr>
          <w:rFonts w:ascii="仿宋_GB2312" w:eastAsia="仿宋_GB2312" w:hAnsi="仿宋" w:hint="eastAsia"/>
          <w:sz w:val="32"/>
          <w:szCs w:val="32"/>
        </w:rPr>
        <w:t>8</w:t>
      </w:r>
      <w:r w:rsidR="00580773">
        <w:rPr>
          <w:rFonts w:ascii="仿宋_GB2312" w:eastAsia="仿宋_GB2312" w:hAnsi="仿宋"/>
          <w:sz w:val="32"/>
          <w:szCs w:val="32"/>
        </w:rPr>
        <w:t>）</w:t>
      </w:r>
      <w:r w:rsidR="00580773">
        <w:rPr>
          <w:rFonts w:ascii="仿宋_GB2312" w:eastAsia="仿宋_GB2312" w:hAnsi="仿宋" w:hint="eastAsia"/>
          <w:sz w:val="32"/>
          <w:szCs w:val="32"/>
        </w:rPr>
        <w:t>，</w:t>
      </w:r>
      <w:r w:rsidR="002E6570">
        <w:rPr>
          <w:rFonts w:ascii="仿宋_GB2312" w:eastAsia="仿宋_GB2312" w:hAnsi="仿宋" w:hint="eastAsia"/>
          <w:sz w:val="32"/>
          <w:szCs w:val="32"/>
        </w:rPr>
        <w:t>字数控制在</w:t>
      </w:r>
      <w:r w:rsidR="00C457C5">
        <w:rPr>
          <w:rFonts w:ascii="仿宋_GB2312" w:eastAsia="仿宋_GB2312" w:hAnsi="仿宋" w:hint="eastAsia"/>
          <w:sz w:val="32"/>
          <w:szCs w:val="32"/>
        </w:rPr>
        <w:t>5000字以内。</w:t>
      </w:r>
      <w:r w:rsidR="00CC4085" w:rsidRPr="00580773">
        <w:rPr>
          <w:rFonts w:ascii="仿宋_GB2312" w:eastAsia="仿宋_GB2312" w:hAnsi="仿宋" w:hint="eastAsia"/>
          <w:sz w:val="32"/>
          <w:szCs w:val="32"/>
        </w:rPr>
        <w:t>交流材料</w:t>
      </w:r>
      <w:r w:rsidR="00CC4085">
        <w:rPr>
          <w:rFonts w:ascii="仿宋_GB2312" w:eastAsia="仿宋_GB2312" w:hAnsi="仿宋"/>
          <w:sz w:val="32"/>
          <w:szCs w:val="32"/>
        </w:rPr>
        <w:t>电子版</w:t>
      </w:r>
      <w:r w:rsidR="000D0A80" w:rsidRPr="00E80305">
        <w:rPr>
          <w:rFonts w:ascii="仿宋_GB2312" w:eastAsia="仿宋_GB2312" w:hAnsi="仿宋" w:hint="eastAsia"/>
          <w:sz w:val="32"/>
          <w:szCs w:val="32"/>
        </w:rPr>
        <w:t>于10月14日</w:t>
      </w:r>
      <w:r w:rsidR="000D0A80">
        <w:rPr>
          <w:rFonts w:ascii="仿宋_GB2312" w:eastAsia="仿宋_GB2312" w:hAnsi="仿宋" w:hint="eastAsia"/>
          <w:sz w:val="32"/>
          <w:szCs w:val="32"/>
        </w:rPr>
        <w:t>前</w:t>
      </w:r>
      <w:r w:rsidR="00CC4085">
        <w:rPr>
          <w:rFonts w:ascii="仿宋_GB2312" w:eastAsia="仿宋_GB2312" w:hAnsi="仿宋"/>
          <w:sz w:val="32"/>
          <w:szCs w:val="32"/>
        </w:rPr>
        <w:t>发送</w:t>
      </w:r>
      <w:r w:rsidR="00580773">
        <w:rPr>
          <w:rFonts w:ascii="仿宋_GB2312" w:eastAsia="仿宋_GB2312" w:hAnsi="仿宋"/>
          <w:sz w:val="32"/>
          <w:szCs w:val="32"/>
        </w:rPr>
        <w:t>至</w:t>
      </w:r>
      <w:r w:rsidR="00580773" w:rsidRPr="004C4D7F">
        <w:rPr>
          <w:rFonts w:ascii="仿宋_GB2312" w:eastAsia="仿宋_GB2312" w:hAnsi="仿宋" w:hint="eastAsia"/>
          <w:sz w:val="32"/>
          <w:szCs w:val="32"/>
        </w:rPr>
        <w:t>hangpro@163.com</w:t>
      </w:r>
      <w:r w:rsidR="00580773">
        <w:rPr>
          <w:rFonts w:ascii="仿宋_GB2312" w:eastAsia="仿宋_GB2312" w:hAnsi="仿宋" w:hint="eastAsia"/>
          <w:sz w:val="32"/>
          <w:szCs w:val="32"/>
        </w:rPr>
        <w:t>。</w:t>
      </w:r>
    </w:p>
    <w:p w:rsidR="006F66BB" w:rsidRPr="003E3EB3" w:rsidRDefault="006F66BB" w:rsidP="00C91F5A">
      <w:pPr>
        <w:ind w:firstLine="645"/>
        <w:rPr>
          <w:rFonts w:ascii="仿宋_GB2312" w:eastAsia="仿宋_GB2312" w:hAnsi="仿宋"/>
          <w:sz w:val="32"/>
          <w:szCs w:val="32"/>
        </w:rPr>
      </w:pPr>
      <w:r w:rsidRPr="003E3EB3">
        <w:rPr>
          <w:rFonts w:ascii="仿宋" w:eastAsia="仿宋" w:hAnsi="仿宋" w:hint="eastAsia"/>
          <w:sz w:val="32"/>
          <w:szCs w:val="32"/>
        </w:rPr>
        <w:t>联系</w:t>
      </w:r>
      <w:r w:rsidR="00C91F5A">
        <w:rPr>
          <w:rFonts w:ascii="仿宋" w:eastAsia="仿宋" w:hAnsi="仿宋"/>
          <w:sz w:val="32"/>
          <w:szCs w:val="32"/>
        </w:rPr>
        <w:t>人：</w:t>
      </w:r>
      <w:r w:rsidRPr="003E3EB3">
        <w:rPr>
          <w:rFonts w:ascii="仿宋_GB2312" w:eastAsia="仿宋_GB2312" w:hAnsi="仿宋" w:hint="eastAsia"/>
          <w:sz w:val="32"/>
          <w:szCs w:val="32"/>
        </w:rPr>
        <w:t>省</w:t>
      </w:r>
      <w:r w:rsidRPr="003E3EB3">
        <w:rPr>
          <w:rFonts w:ascii="仿宋_GB2312" w:eastAsia="仿宋_GB2312" w:hAnsi="仿宋"/>
          <w:sz w:val="32"/>
          <w:szCs w:val="32"/>
        </w:rPr>
        <w:t>教育厅高教处</w:t>
      </w:r>
      <w:r w:rsidR="0004220A" w:rsidRPr="003E3EB3">
        <w:rPr>
          <w:rFonts w:ascii="仿宋_GB2312" w:eastAsia="仿宋_GB2312" w:hAnsi="仿宋" w:hint="eastAsia"/>
          <w:sz w:val="32"/>
          <w:szCs w:val="32"/>
        </w:rPr>
        <w:t>：赵</w:t>
      </w:r>
      <w:r w:rsidR="0004220A" w:rsidRPr="003E3EB3">
        <w:rPr>
          <w:rFonts w:ascii="仿宋_GB2312" w:eastAsia="仿宋_GB2312" w:hAnsi="仿宋"/>
          <w:sz w:val="32"/>
          <w:szCs w:val="32"/>
        </w:rPr>
        <w:t>新雅</w:t>
      </w:r>
      <w:r w:rsidR="004B3F08" w:rsidRPr="003E3EB3">
        <w:rPr>
          <w:rFonts w:ascii="仿宋_GB2312" w:eastAsia="仿宋_GB2312" w:hAnsi="仿宋" w:hint="eastAsia"/>
          <w:sz w:val="32"/>
          <w:szCs w:val="32"/>
        </w:rPr>
        <w:t>，韩光</w:t>
      </w:r>
      <w:r w:rsidR="00557A5D" w:rsidRPr="003E3EB3">
        <w:rPr>
          <w:rFonts w:ascii="仿宋_GB2312" w:eastAsia="仿宋_GB2312" w:hAnsi="仿宋" w:hint="eastAsia"/>
          <w:sz w:val="32"/>
          <w:szCs w:val="32"/>
        </w:rPr>
        <w:t>；</w:t>
      </w:r>
      <w:r w:rsidR="0004220A" w:rsidRPr="003E3EB3">
        <w:rPr>
          <w:rFonts w:ascii="仿宋_GB2312" w:eastAsia="仿宋_GB2312" w:hAnsi="仿宋" w:hint="eastAsia"/>
          <w:sz w:val="32"/>
          <w:szCs w:val="32"/>
        </w:rPr>
        <w:t>联系</w:t>
      </w:r>
      <w:r w:rsidR="0004220A" w:rsidRPr="003E3EB3">
        <w:rPr>
          <w:rFonts w:ascii="仿宋_GB2312" w:eastAsia="仿宋_GB2312" w:hAnsi="仿宋"/>
          <w:sz w:val="32"/>
          <w:szCs w:val="32"/>
        </w:rPr>
        <w:t>电话</w:t>
      </w:r>
      <w:r w:rsidR="0004220A" w:rsidRPr="003E3EB3">
        <w:rPr>
          <w:rFonts w:ascii="仿宋_GB2312" w:eastAsia="仿宋_GB2312" w:hAnsi="仿宋" w:hint="eastAsia"/>
          <w:sz w:val="32"/>
          <w:szCs w:val="32"/>
        </w:rPr>
        <w:t>：</w:t>
      </w:r>
      <w:r w:rsidR="0004220A" w:rsidRPr="003E3EB3">
        <w:rPr>
          <w:rFonts w:ascii="仿宋_GB2312" w:eastAsia="仿宋_GB2312" w:hAnsi="仿宋"/>
          <w:sz w:val="32"/>
          <w:szCs w:val="32"/>
        </w:rPr>
        <w:t>0431-</w:t>
      </w:r>
      <w:r w:rsidRPr="003E3EB3">
        <w:rPr>
          <w:rFonts w:ascii="仿宋_GB2312" w:eastAsia="仿宋_GB2312" w:hAnsi="仿宋" w:hint="eastAsia"/>
          <w:sz w:val="32"/>
          <w:szCs w:val="32"/>
        </w:rPr>
        <w:t>88905350</w:t>
      </w:r>
      <w:r w:rsidR="004C4D7F">
        <w:rPr>
          <w:rFonts w:ascii="仿宋_GB2312" w:eastAsia="仿宋_GB2312" w:hAnsi="仿宋" w:hint="eastAsia"/>
          <w:sz w:val="32"/>
          <w:szCs w:val="32"/>
        </w:rPr>
        <w:t>。</w:t>
      </w:r>
    </w:p>
    <w:p w:rsidR="00D4461E" w:rsidRDefault="00D4461E" w:rsidP="00821778">
      <w:pPr>
        <w:rPr>
          <w:rFonts w:ascii="仿宋_GB2312" w:eastAsia="仿宋_GB2312" w:hAnsi="仿宋"/>
          <w:sz w:val="32"/>
          <w:szCs w:val="32"/>
        </w:rPr>
      </w:pPr>
    </w:p>
    <w:p w:rsidR="0004220A" w:rsidRDefault="00D4461E" w:rsidP="00821778">
      <w:pPr>
        <w:ind w:firstLineChars="200" w:firstLine="640"/>
        <w:rPr>
          <w:rFonts w:ascii="仿宋" w:eastAsia="仿宋"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w:t>
      </w:r>
      <w:r>
        <w:rPr>
          <w:rFonts w:ascii="仿宋_GB2312" w:eastAsia="仿宋_GB2312" w:hAnsi="仿宋" w:hint="eastAsia"/>
          <w:sz w:val="32"/>
          <w:szCs w:val="32"/>
        </w:rPr>
        <w:t>1.</w:t>
      </w:r>
      <w:r w:rsidR="000F16B1" w:rsidRPr="00C114B0">
        <w:rPr>
          <w:rFonts w:ascii="仿宋" w:eastAsia="仿宋" w:hAnsi="仿宋"/>
          <w:sz w:val="32"/>
          <w:szCs w:val="32"/>
        </w:rPr>
        <w:t>2011</w:t>
      </w:r>
      <w:r w:rsidR="000F16B1" w:rsidRPr="00C114B0">
        <w:rPr>
          <w:rFonts w:ascii="仿宋" w:eastAsia="仿宋" w:hAnsi="仿宋" w:hint="eastAsia"/>
          <w:sz w:val="32"/>
          <w:szCs w:val="32"/>
        </w:rPr>
        <w:t>年</w:t>
      </w:r>
      <w:r w:rsidR="000F16B1" w:rsidRPr="00C114B0">
        <w:rPr>
          <w:rFonts w:ascii="仿宋" w:eastAsia="仿宋" w:hAnsi="仿宋"/>
          <w:sz w:val="32"/>
          <w:szCs w:val="32"/>
        </w:rPr>
        <w:t>吉林省</w:t>
      </w:r>
      <w:r w:rsidR="000F16B1" w:rsidRPr="00FB1F30">
        <w:rPr>
          <w:rFonts w:ascii="仿宋" w:eastAsia="仿宋" w:hAnsi="仿宋" w:hint="eastAsia"/>
          <w:sz w:val="32"/>
          <w:szCs w:val="32"/>
        </w:rPr>
        <w:t>实验教学示范中心建设单位</w:t>
      </w:r>
    </w:p>
    <w:p w:rsidR="00D4461E" w:rsidRDefault="000F16B1" w:rsidP="0004220A">
      <w:pPr>
        <w:ind w:firstLineChars="600" w:firstLine="1920"/>
        <w:rPr>
          <w:rFonts w:ascii="仿宋" w:eastAsia="仿宋" w:hAnsi="仿宋"/>
          <w:sz w:val="32"/>
          <w:szCs w:val="32"/>
        </w:rPr>
      </w:pPr>
      <w:r w:rsidRPr="00FB1F30">
        <w:rPr>
          <w:rFonts w:ascii="仿宋" w:eastAsia="仿宋" w:hAnsi="仿宋" w:hint="eastAsia"/>
          <w:sz w:val="32"/>
          <w:szCs w:val="32"/>
        </w:rPr>
        <w:t>名单</w:t>
      </w:r>
    </w:p>
    <w:p w:rsidR="0004220A" w:rsidRDefault="000F16B1" w:rsidP="0004220A">
      <w:pPr>
        <w:ind w:firstLineChars="500" w:firstLine="1600"/>
        <w:rPr>
          <w:rFonts w:ascii="仿宋" w:eastAsia="仿宋" w:hAnsi="仿宋"/>
          <w:sz w:val="32"/>
          <w:szCs w:val="32"/>
        </w:rPr>
      </w:pPr>
      <w:r>
        <w:rPr>
          <w:rFonts w:ascii="仿宋" w:eastAsia="仿宋" w:hAnsi="仿宋" w:hint="eastAsia"/>
          <w:sz w:val="32"/>
          <w:szCs w:val="32"/>
        </w:rPr>
        <w:t>2.吉林省高等学校省级实验教学示范中心验收</w:t>
      </w:r>
    </w:p>
    <w:p w:rsidR="000F16B1" w:rsidRDefault="000F16B1" w:rsidP="0004220A">
      <w:pPr>
        <w:ind w:firstLineChars="600" w:firstLine="1920"/>
        <w:rPr>
          <w:rFonts w:ascii="仿宋" w:eastAsia="仿宋" w:hAnsi="仿宋"/>
          <w:sz w:val="32"/>
          <w:szCs w:val="32"/>
        </w:rPr>
      </w:pPr>
      <w:r>
        <w:rPr>
          <w:rFonts w:ascii="仿宋" w:eastAsia="仿宋" w:hAnsi="仿宋" w:hint="eastAsia"/>
          <w:sz w:val="32"/>
          <w:szCs w:val="32"/>
        </w:rPr>
        <w:t>基本条件</w:t>
      </w:r>
    </w:p>
    <w:p w:rsidR="0004220A" w:rsidRDefault="00C914FA" w:rsidP="0004220A">
      <w:pPr>
        <w:ind w:firstLineChars="500" w:firstLine="1600"/>
        <w:rPr>
          <w:rFonts w:ascii="仿宋" w:eastAsia="仿宋" w:hAnsi="仿宋"/>
          <w:sz w:val="32"/>
        </w:rPr>
      </w:pPr>
      <w:r>
        <w:rPr>
          <w:rFonts w:ascii="仿宋_GB2312" w:eastAsia="仿宋_GB2312" w:hAnsi="仿宋" w:hint="eastAsia"/>
          <w:sz w:val="32"/>
          <w:szCs w:val="32"/>
        </w:rPr>
        <w:t>3.</w:t>
      </w:r>
      <w:r w:rsidRPr="00770445">
        <w:rPr>
          <w:rFonts w:ascii="仿宋" w:eastAsia="仿宋" w:hAnsi="仿宋" w:hint="eastAsia"/>
          <w:sz w:val="32"/>
        </w:rPr>
        <w:t>吉林</w:t>
      </w:r>
      <w:r w:rsidRPr="00770445">
        <w:rPr>
          <w:rFonts w:ascii="仿宋" w:eastAsia="仿宋" w:hAnsi="仿宋"/>
          <w:sz w:val="32"/>
        </w:rPr>
        <w:t>省高等学校省级实验教学示范中心验收</w:t>
      </w:r>
    </w:p>
    <w:p w:rsidR="00C914FA" w:rsidRDefault="00C914FA" w:rsidP="00BB53CD">
      <w:pPr>
        <w:ind w:firstLineChars="600" w:firstLine="1920"/>
        <w:rPr>
          <w:rFonts w:ascii="仿宋_GB2312" w:eastAsia="仿宋_GB2312" w:hAnsi="仿宋"/>
          <w:sz w:val="32"/>
          <w:szCs w:val="32"/>
        </w:rPr>
      </w:pPr>
      <w:r w:rsidRPr="00770445">
        <w:rPr>
          <w:rFonts w:ascii="仿宋" w:eastAsia="仿宋" w:hAnsi="仿宋"/>
          <w:sz w:val="32"/>
        </w:rPr>
        <w:t>基本情况表</w:t>
      </w:r>
    </w:p>
    <w:p w:rsidR="0004220A" w:rsidRDefault="00C914FA" w:rsidP="00BB53CD">
      <w:pPr>
        <w:ind w:firstLineChars="500" w:firstLine="1600"/>
        <w:rPr>
          <w:rFonts w:ascii="仿宋_GB2312" w:eastAsia="仿宋_GB2312"/>
          <w:sz w:val="32"/>
          <w:szCs w:val="32"/>
        </w:rPr>
      </w:pPr>
      <w:r>
        <w:rPr>
          <w:rFonts w:ascii="仿宋_GB2312" w:eastAsia="仿宋_GB2312" w:hAnsi="仿宋"/>
          <w:sz w:val="32"/>
          <w:szCs w:val="32"/>
        </w:rPr>
        <w:t>4</w:t>
      </w:r>
      <w:r w:rsidR="00334E7C">
        <w:rPr>
          <w:rFonts w:ascii="仿宋_GB2312" w:eastAsia="仿宋_GB2312" w:hAnsi="仿宋" w:hint="eastAsia"/>
          <w:sz w:val="32"/>
          <w:szCs w:val="32"/>
        </w:rPr>
        <w:t>.</w:t>
      </w:r>
      <w:r w:rsidRPr="00BD4D58">
        <w:rPr>
          <w:rFonts w:ascii="仿宋_GB2312" w:eastAsia="仿宋_GB2312" w:hint="eastAsia"/>
          <w:sz w:val="32"/>
          <w:szCs w:val="32"/>
        </w:rPr>
        <w:t>吉林省普通高等学校实验教学示范中心推荐</w:t>
      </w:r>
    </w:p>
    <w:p w:rsidR="00334E7C" w:rsidRDefault="00C914FA" w:rsidP="00BB53CD">
      <w:pPr>
        <w:ind w:firstLineChars="600" w:firstLine="1920"/>
        <w:rPr>
          <w:rFonts w:ascii="仿宋_GB2312" w:eastAsia="仿宋_GB2312"/>
          <w:sz w:val="32"/>
          <w:szCs w:val="32"/>
        </w:rPr>
      </w:pPr>
      <w:r w:rsidRPr="00BD4D58">
        <w:rPr>
          <w:rFonts w:ascii="仿宋_GB2312" w:eastAsia="仿宋_GB2312" w:hint="eastAsia"/>
          <w:sz w:val="32"/>
          <w:szCs w:val="32"/>
        </w:rPr>
        <w:t>汇总表</w:t>
      </w:r>
    </w:p>
    <w:p w:rsidR="00334E7C" w:rsidRDefault="00C914FA" w:rsidP="00BB53CD">
      <w:pPr>
        <w:ind w:firstLineChars="500" w:firstLine="1600"/>
        <w:rPr>
          <w:rFonts w:ascii="仿宋_GB2312" w:eastAsia="仿宋_GB2312"/>
          <w:sz w:val="32"/>
          <w:szCs w:val="32"/>
        </w:rPr>
      </w:pPr>
      <w:r>
        <w:rPr>
          <w:rFonts w:ascii="仿宋_GB2312" w:eastAsia="仿宋_GB2312"/>
          <w:sz w:val="32"/>
          <w:szCs w:val="32"/>
        </w:rPr>
        <w:t>5</w:t>
      </w:r>
      <w:r w:rsidR="00334E7C">
        <w:rPr>
          <w:rFonts w:ascii="仿宋_GB2312" w:eastAsia="仿宋_GB2312" w:hint="eastAsia"/>
          <w:sz w:val="32"/>
          <w:szCs w:val="32"/>
        </w:rPr>
        <w:t>.</w:t>
      </w:r>
      <w:r w:rsidR="00334E7C" w:rsidRPr="00BB53CD">
        <w:rPr>
          <w:rFonts w:ascii="仿宋_GB2312" w:eastAsia="仿宋_GB2312" w:hint="eastAsia"/>
          <w:spacing w:val="-2"/>
          <w:sz w:val="32"/>
          <w:szCs w:val="32"/>
        </w:rPr>
        <w:t>吉林省普通高等学校实验教学示范中心申请书</w:t>
      </w:r>
    </w:p>
    <w:p w:rsidR="0004220A" w:rsidRDefault="00C914FA" w:rsidP="00BB53CD">
      <w:pPr>
        <w:ind w:firstLineChars="500" w:firstLine="1600"/>
        <w:rPr>
          <w:rFonts w:ascii="仿宋_GB2312" w:eastAsia="仿宋_GB2312" w:hAnsi="仿宋"/>
          <w:sz w:val="32"/>
          <w:szCs w:val="32"/>
        </w:rPr>
      </w:pPr>
      <w:r>
        <w:rPr>
          <w:rFonts w:ascii="仿宋_GB2312" w:eastAsia="仿宋_GB2312" w:hAnsi="仿宋"/>
          <w:sz w:val="32"/>
          <w:szCs w:val="32"/>
        </w:rPr>
        <w:t>6</w:t>
      </w:r>
      <w:r w:rsidR="00334E7C" w:rsidRPr="0053501A">
        <w:rPr>
          <w:rFonts w:ascii="仿宋_GB2312" w:eastAsia="仿宋_GB2312" w:hAnsi="仿宋" w:hint="eastAsia"/>
          <w:sz w:val="32"/>
          <w:szCs w:val="32"/>
        </w:rPr>
        <w:t>.吉林省普通高等学校实验教学示范中心评审</w:t>
      </w:r>
    </w:p>
    <w:p w:rsidR="000F16B1" w:rsidRDefault="00334E7C" w:rsidP="00BB53CD">
      <w:pPr>
        <w:ind w:firstLineChars="600" w:firstLine="1920"/>
        <w:rPr>
          <w:rFonts w:ascii="仿宋_GB2312" w:eastAsia="仿宋_GB2312" w:hAnsi="仿宋"/>
          <w:sz w:val="32"/>
          <w:szCs w:val="32"/>
        </w:rPr>
      </w:pPr>
      <w:r w:rsidRPr="0053501A">
        <w:rPr>
          <w:rFonts w:ascii="仿宋_GB2312" w:eastAsia="仿宋_GB2312" w:hAnsi="仿宋" w:hint="eastAsia"/>
          <w:sz w:val="32"/>
          <w:szCs w:val="32"/>
        </w:rPr>
        <w:t>指标体系</w:t>
      </w:r>
    </w:p>
    <w:p w:rsidR="00D82D8B" w:rsidRDefault="00D82D8B" w:rsidP="00201427">
      <w:pPr>
        <w:ind w:firstLineChars="500" w:firstLine="1600"/>
        <w:rPr>
          <w:rFonts w:ascii="仿宋_GB2312" w:eastAsia="仿宋_GB2312" w:hAnsi="仿宋"/>
          <w:sz w:val="32"/>
          <w:szCs w:val="32"/>
        </w:rPr>
      </w:pPr>
      <w:r>
        <w:rPr>
          <w:rFonts w:ascii="仿宋_GB2312" w:eastAsia="仿宋_GB2312" w:hAnsi="仿宋"/>
          <w:sz w:val="32"/>
          <w:szCs w:val="32"/>
        </w:rPr>
        <w:t>7.</w:t>
      </w:r>
      <w:r w:rsidR="00EA1D7E">
        <w:rPr>
          <w:rFonts w:ascii="仿宋_GB2312" w:eastAsia="仿宋_GB2312" w:hAnsi="仿宋" w:hint="eastAsia"/>
          <w:sz w:val="32"/>
          <w:szCs w:val="32"/>
        </w:rPr>
        <w:t>吉林</w:t>
      </w:r>
      <w:r w:rsidR="00EA1D7E">
        <w:rPr>
          <w:rFonts w:ascii="仿宋_GB2312" w:eastAsia="仿宋_GB2312" w:hAnsi="仿宋"/>
          <w:sz w:val="32"/>
          <w:szCs w:val="32"/>
        </w:rPr>
        <w:t>省</w:t>
      </w:r>
      <w:r>
        <w:rPr>
          <w:rFonts w:ascii="仿宋_GB2312" w:eastAsia="仿宋_GB2312" w:hAnsi="仿宋"/>
          <w:sz w:val="32"/>
          <w:szCs w:val="32"/>
        </w:rPr>
        <w:t>国家级</w:t>
      </w:r>
      <w:r>
        <w:rPr>
          <w:rFonts w:ascii="仿宋_GB2312" w:eastAsia="仿宋_GB2312" w:hAnsi="仿宋" w:hint="eastAsia"/>
          <w:sz w:val="32"/>
          <w:szCs w:val="32"/>
        </w:rPr>
        <w:t>实验</w:t>
      </w:r>
      <w:r>
        <w:rPr>
          <w:rFonts w:ascii="仿宋_GB2312" w:eastAsia="仿宋_GB2312" w:hAnsi="仿宋"/>
          <w:sz w:val="32"/>
          <w:szCs w:val="32"/>
        </w:rPr>
        <w:t>教学示范中心</w:t>
      </w:r>
      <w:r w:rsidR="001233CF">
        <w:rPr>
          <w:rFonts w:ascii="仿宋_GB2312" w:eastAsia="仿宋_GB2312" w:hAnsi="仿宋" w:hint="eastAsia"/>
          <w:sz w:val="32"/>
          <w:szCs w:val="32"/>
        </w:rPr>
        <w:t>名单</w:t>
      </w:r>
    </w:p>
    <w:p w:rsidR="00D82D8B" w:rsidRPr="00D82D8B" w:rsidRDefault="00D82D8B" w:rsidP="00201427">
      <w:pPr>
        <w:ind w:firstLineChars="500" w:firstLine="1600"/>
        <w:rPr>
          <w:rFonts w:ascii="仿宋_GB2312" w:eastAsia="仿宋_GB2312" w:hAnsi="仿宋"/>
          <w:sz w:val="32"/>
          <w:szCs w:val="32"/>
        </w:rPr>
      </w:pPr>
      <w:r>
        <w:rPr>
          <w:rFonts w:ascii="仿宋_GB2312" w:eastAsia="仿宋_GB2312" w:hAnsi="仿宋"/>
          <w:sz w:val="32"/>
          <w:szCs w:val="32"/>
        </w:rPr>
        <w:t>8.</w:t>
      </w:r>
      <w:r w:rsidR="001233CF" w:rsidRPr="001233CF">
        <w:rPr>
          <w:rFonts w:ascii="仿宋_GB2312" w:eastAsia="仿宋_GB2312" w:hAnsi="仿宋" w:hint="eastAsia"/>
          <w:sz w:val="32"/>
          <w:szCs w:val="32"/>
        </w:rPr>
        <w:t>国家级实验教学示范中心</w:t>
      </w:r>
      <w:r w:rsidR="00201427">
        <w:rPr>
          <w:rFonts w:ascii="仿宋_GB2312" w:eastAsia="仿宋_GB2312" w:hAnsi="仿宋" w:hint="eastAsia"/>
          <w:sz w:val="32"/>
          <w:szCs w:val="32"/>
        </w:rPr>
        <w:t>经验</w:t>
      </w:r>
      <w:r w:rsidR="001233CF" w:rsidRPr="001233CF">
        <w:rPr>
          <w:rFonts w:ascii="仿宋_GB2312" w:eastAsia="仿宋_GB2312" w:hAnsi="仿宋" w:hint="eastAsia"/>
          <w:sz w:val="32"/>
          <w:szCs w:val="32"/>
        </w:rPr>
        <w:t>总结提纲</w:t>
      </w:r>
    </w:p>
    <w:p w:rsidR="00D4461E" w:rsidRDefault="00D4461E" w:rsidP="00821778">
      <w:pPr>
        <w:ind w:firstLine="645"/>
        <w:rPr>
          <w:rFonts w:ascii="仿宋_GB2312" w:eastAsia="仿宋_GB2312" w:hAnsi="仿宋"/>
          <w:sz w:val="32"/>
          <w:szCs w:val="32"/>
        </w:rPr>
      </w:pPr>
    </w:p>
    <w:p w:rsidR="00E20763" w:rsidRDefault="00E20763" w:rsidP="00E20763">
      <w:pPr>
        <w:wordWrap w:val="0"/>
        <w:ind w:right="640"/>
        <w:rPr>
          <w:rFonts w:ascii="仿宋_GB2312" w:eastAsia="仿宋_GB2312" w:hAnsi="仿宋"/>
          <w:sz w:val="32"/>
          <w:szCs w:val="32"/>
        </w:rPr>
      </w:pPr>
      <w:r>
        <w:rPr>
          <w:rFonts w:ascii="仿宋_GB2312" w:eastAsia="仿宋_GB2312" w:hAnsi="仿宋" w:hint="eastAsia"/>
          <w:sz w:val="32"/>
          <w:szCs w:val="32"/>
        </w:rPr>
        <w:t xml:space="preserve">                               </w:t>
      </w:r>
    </w:p>
    <w:p w:rsidR="00A55647" w:rsidRDefault="00E20763" w:rsidP="00E20763">
      <w:pPr>
        <w:wordWrap w:val="0"/>
        <w:ind w:right="640" w:firstLineChars="1550" w:firstLine="4960"/>
        <w:rPr>
          <w:rFonts w:ascii="仿宋_GB2312" w:eastAsia="仿宋_GB2312" w:hAnsi="仿宋"/>
          <w:sz w:val="32"/>
          <w:szCs w:val="32"/>
        </w:rPr>
      </w:pPr>
      <w:r>
        <w:rPr>
          <w:rFonts w:ascii="仿宋_GB2312" w:eastAsia="仿宋_GB2312" w:hAnsi="仿宋" w:hint="eastAsia"/>
          <w:sz w:val="32"/>
          <w:szCs w:val="32"/>
        </w:rPr>
        <w:lastRenderedPageBreak/>
        <w:t xml:space="preserve">    吉林</w:t>
      </w:r>
      <w:r>
        <w:rPr>
          <w:rFonts w:ascii="仿宋_GB2312" w:eastAsia="仿宋_GB2312" w:hAnsi="仿宋"/>
          <w:sz w:val="32"/>
          <w:szCs w:val="32"/>
        </w:rPr>
        <w:t>省教育厅</w:t>
      </w:r>
    </w:p>
    <w:p w:rsidR="00CC67A5" w:rsidRPr="00CC67A5" w:rsidRDefault="00334E7C" w:rsidP="00076D7C">
      <w:pPr>
        <w:wordWrap w:val="0"/>
        <w:ind w:firstLine="645"/>
        <w:jc w:val="right"/>
        <w:rPr>
          <w:rFonts w:ascii="仿宋" w:eastAsia="仿宋" w:hAnsi="仿宋"/>
          <w:sz w:val="32"/>
        </w:rPr>
      </w:pPr>
      <w:r>
        <w:rPr>
          <w:rFonts w:ascii="仿宋_GB2312" w:eastAsia="仿宋_GB2312" w:hAnsi="仿宋" w:hint="eastAsia"/>
          <w:sz w:val="32"/>
          <w:szCs w:val="32"/>
        </w:rPr>
        <w:t>2014年</w:t>
      </w:r>
      <w:r w:rsidR="004B3F08">
        <w:rPr>
          <w:rFonts w:ascii="仿宋_GB2312" w:eastAsia="仿宋_GB2312" w:hAnsi="仿宋" w:hint="eastAsia"/>
          <w:sz w:val="32"/>
          <w:szCs w:val="32"/>
        </w:rPr>
        <w:t>9</w:t>
      </w:r>
      <w:r>
        <w:rPr>
          <w:rFonts w:ascii="仿宋_GB2312" w:eastAsia="仿宋_GB2312" w:hAnsi="仿宋" w:hint="eastAsia"/>
          <w:sz w:val="32"/>
          <w:szCs w:val="32"/>
        </w:rPr>
        <w:t>月</w:t>
      </w:r>
      <w:r w:rsidR="004B3F08">
        <w:rPr>
          <w:rFonts w:ascii="仿宋_GB2312" w:eastAsia="仿宋_GB2312" w:hAnsi="仿宋" w:hint="eastAsia"/>
          <w:sz w:val="32"/>
          <w:szCs w:val="32"/>
        </w:rPr>
        <w:t>10</w:t>
      </w:r>
      <w:r>
        <w:rPr>
          <w:rFonts w:ascii="仿宋_GB2312" w:eastAsia="仿宋_GB2312" w:hAnsi="仿宋" w:hint="eastAsia"/>
          <w:sz w:val="32"/>
          <w:szCs w:val="32"/>
        </w:rPr>
        <w:t xml:space="preserve">日 </w:t>
      </w:r>
      <w:r>
        <w:rPr>
          <w:rFonts w:ascii="仿宋_GB2312" w:eastAsia="仿宋_GB2312" w:hAnsi="仿宋"/>
          <w:sz w:val="32"/>
          <w:szCs w:val="32"/>
        </w:rPr>
        <w:t xml:space="preserve"> </w:t>
      </w:r>
    </w:p>
    <w:sectPr w:rsidR="00CC67A5" w:rsidRPr="00CC67A5" w:rsidSect="007072E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40" w:rsidRDefault="001B4340" w:rsidP="000A0E70">
      <w:r>
        <w:separator/>
      </w:r>
    </w:p>
  </w:endnote>
  <w:endnote w:type="continuationSeparator" w:id="0">
    <w:p w:rsidR="001B4340" w:rsidRDefault="001B4340" w:rsidP="000A0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40" w:rsidRDefault="001B4340" w:rsidP="000A0E70">
      <w:r>
        <w:separator/>
      </w:r>
    </w:p>
  </w:footnote>
  <w:footnote w:type="continuationSeparator" w:id="0">
    <w:p w:rsidR="001B4340" w:rsidRDefault="001B4340" w:rsidP="000A0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FA" w:rsidRDefault="000C34FA" w:rsidP="009B28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9AC"/>
    <w:rsid w:val="0004220A"/>
    <w:rsid w:val="00063794"/>
    <w:rsid w:val="00066F0E"/>
    <w:rsid w:val="0007268C"/>
    <w:rsid w:val="0007400C"/>
    <w:rsid w:val="00076D7C"/>
    <w:rsid w:val="00094C1E"/>
    <w:rsid w:val="000A0E70"/>
    <w:rsid w:val="000C34FA"/>
    <w:rsid w:val="000D0A80"/>
    <w:rsid w:val="000E3E3E"/>
    <w:rsid w:val="000F16B1"/>
    <w:rsid w:val="000F18D1"/>
    <w:rsid w:val="00115D51"/>
    <w:rsid w:val="001233CF"/>
    <w:rsid w:val="00147287"/>
    <w:rsid w:val="00166A71"/>
    <w:rsid w:val="00170C93"/>
    <w:rsid w:val="0017715D"/>
    <w:rsid w:val="00190A9E"/>
    <w:rsid w:val="00193976"/>
    <w:rsid w:val="00195F2E"/>
    <w:rsid w:val="001B4340"/>
    <w:rsid w:val="001D448E"/>
    <w:rsid w:val="00201427"/>
    <w:rsid w:val="0023275F"/>
    <w:rsid w:val="00237174"/>
    <w:rsid w:val="002419AC"/>
    <w:rsid w:val="002434FF"/>
    <w:rsid w:val="00270AF6"/>
    <w:rsid w:val="00293227"/>
    <w:rsid w:val="002A62DD"/>
    <w:rsid w:val="002B35FE"/>
    <w:rsid w:val="002C3C1F"/>
    <w:rsid w:val="002D48BB"/>
    <w:rsid w:val="002E6570"/>
    <w:rsid w:val="002E79FC"/>
    <w:rsid w:val="003069A1"/>
    <w:rsid w:val="00324F6E"/>
    <w:rsid w:val="00325482"/>
    <w:rsid w:val="00334E7C"/>
    <w:rsid w:val="00356A22"/>
    <w:rsid w:val="00357118"/>
    <w:rsid w:val="003617D5"/>
    <w:rsid w:val="00372E6E"/>
    <w:rsid w:val="0037720C"/>
    <w:rsid w:val="00383BD4"/>
    <w:rsid w:val="0038732D"/>
    <w:rsid w:val="003948EA"/>
    <w:rsid w:val="003B6980"/>
    <w:rsid w:val="003D067C"/>
    <w:rsid w:val="003D2860"/>
    <w:rsid w:val="003E3471"/>
    <w:rsid w:val="003E3EB3"/>
    <w:rsid w:val="004018F1"/>
    <w:rsid w:val="004019A7"/>
    <w:rsid w:val="00416356"/>
    <w:rsid w:val="00420A34"/>
    <w:rsid w:val="004211C6"/>
    <w:rsid w:val="004222D9"/>
    <w:rsid w:val="00445C98"/>
    <w:rsid w:val="00463D2C"/>
    <w:rsid w:val="004A4170"/>
    <w:rsid w:val="004B3F08"/>
    <w:rsid w:val="004C4D7F"/>
    <w:rsid w:val="004C62C8"/>
    <w:rsid w:val="004E5489"/>
    <w:rsid w:val="004F09DC"/>
    <w:rsid w:val="004F4248"/>
    <w:rsid w:val="00504536"/>
    <w:rsid w:val="00504EC0"/>
    <w:rsid w:val="00541AA1"/>
    <w:rsid w:val="0054446F"/>
    <w:rsid w:val="0054739C"/>
    <w:rsid w:val="005555E8"/>
    <w:rsid w:val="00557A5D"/>
    <w:rsid w:val="005625D7"/>
    <w:rsid w:val="00580773"/>
    <w:rsid w:val="00587511"/>
    <w:rsid w:val="0059554D"/>
    <w:rsid w:val="005A6015"/>
    <w:rsid w:val="005C5E25"/>
    <w:rsid w:val="005F4D45"/>
    <w:rsid w:val="006268FD"/>
    <w:rsid w:val="0069264C"/>
    <w:rsid w:val="00694BFE"/>
    <w:rsid w:val="0069669A"/>
    <w:rsid w:val="006B0F41"/>
    <w:rsid w:val="006C39A7"/>
    <w:rsid w:val="006D0440"/>
    <w:rsid w:val="006F242E"/>
    <w:rsid w:val="006F4C4A"/>
    <w:rsid w:val="006F66BB"/>
    <w:rsid w:val="006F79AB"/>
    <w:rsid w:val="007072EF"/>
    <w:rsid w:val="00720A64"/>
    <w:rsid w:val="00723416"/>
    <w:rsid w:val="00724301"/>
    <w:rsid w:val="007245FD"/>
    <w:rsid w:val="00727C1E"/>
    <w:rsid w:val="00747493"/>
    <w:rsid w:val="00765A4F"/>
    <w:rsid w:val="00770445"/>
    <w:rsid w:val="00774A40"/>
    <w:rsid w:val="00781303"/>
    <w:rsid w:val="007B51F6"/>
    <w:rsid w:val="007C2544"/>
    <w:rsid w:val="007E3B65"/>
    <w:rsid w:val="007F7140"/>
    <w:rsid w:val="007F7EC6"/>
    <w:rsid w:val="00800B2F"/>
    <w:rsid w:val="00821778"/>
    <w:rsid w:val="00822211"/>
    <w:rsid w:val="008269A6"/>
    <w:rsid w:val="008338B9"/>
    <w:rsid w:val="00836286"/>
    <w:rsid w:val="00840009"/>
    <w:rsid w:val="008D45A5"/>
    <w:rsid w:val="008E232F"/>
    <w:rsid w:val="008E339C"/>
    <w:rsid w:val="0091431F"/>
    <w:rsid w:val="00922BFF"/>
    <w:rsid w:val="0093299E"/>
    <w:rsid w:val="009529DD"/>
    <w:rsid w:val="00955AD4"/>
    <w:rsid w:val="00983C87"/>
    <w:rsid w:val="009860E4"/>
    <w:rsid w:val="00997B89"/>
    <w:rsid w:val="009B2765"/>
    <w:rsid w:val="009B284B"/>
    <w:rsid w:val="009F153F"/>
    <w:rsid w:val="009F731F"/>
    <w:rsid w:val="00A43374"/>
    <w:rsid w:val="00A44CA8"/>
    <w:rsid w:val="00A55647"/>
    <w:rsid w:val="00A76571"/>
    <w:rsid w:val="00A87400"/>
    <w:rsid w:val="00AA28E9"/>
    <w:rsid w:val="00AE4B5D"/>
    <w:rsid w:val="00B10FC7"/>
    <w:rsid w:val="00B36EEC"/>
    <w:rsid w:val="00B504E7"/>
    <w:rsid w:val="00B77107"/>
    <w:rsid w:val="00BA0889"/>
    <w:rsid w:val="00BB53CD"/>
    <w:rsid w:val="00BC112F"/>
    <w:rsid w:val="00BC3ED8"/>
    <w:rsid w:val="00BC69C7"/>
    <w:rsid w:val="00BE33BE"/>
    <w:rsid w:val="00C02D3D"/>
    <w:rsid w:val="00C114B0"/>
    <w:rsid w:val="00C16050"/>
    <w:rsid w:val="00C17ACC"/>
    <w:rsid w:val="00C2372D"/>
    <w:rsid w:val="00C26FDE"/>
    <w:rsid w:val="00C300E8"/>
    <w:rsid w:val="00C30C42"/>
    <w:rsid w:val="00C36A17"/>
    <w:rsid w:val="00C40943"/>
    <w:rsid w:val="00C44437"/>
    <w:rsid w:val="00C457C5"/>
    <w:rsid w:val="00C63ABA"/>
    <w:rsid w:val="00C6431A"/>
    <w:rsid w:val="00C72464"/>
    <w:rsid w:val="00C914FA"/>
    <w:rsid w:val="00C91F5A"/>
    <w:rsid w:val="00C9513F"/>
    <w:rsid w:val="00CA2A10"/>
    <w:rsid w:val="00CA2D78"/>
    <w:rsid w:val="00CC4085"/>
    <w:rsid w:val="00CC67A5"/>
    <w:rsid w:val="00CE26F7"/>
    <w:rsid w:val="00CE693C"/>
    <w:rsid w:val="00CF4E3D"/>
    <w:rsid w:val="00CF6AB6"/>
    <w:rsid w:val="00D04E68"/>
    <w:rsid w:val="00D07232"/>
    <w:rsid w:val="00D1186E"/>
    <w:rsid w:val="00D215F6"/>
    <w:rsid w:val="00D278AD"/>
    <w:rsid w:val="00D4461E"/>
    <w:rsid w:val="00D74678"/>
    <w:rsid w:val="00D747C9"/>
    <w:rsid w:val="00D82D8B"/>
    <w:rsid w:val="00D94423"/>
    <w:rsid w:val="00D9797F"/>
    <w:rsid w:val="00DB230B"/>
    <w:rsid w:val="00DC09E2"/>
    <w:rsid w:val="00DC1B97"/>
    <w:rsid w:val="00DC6EAB"/>
    <w:rsid w:val="00DE475D"/>
    <w:rsid w:val="00E20763"/>
    <w:rsid w:val="00E3291E"/>
    <w:rsid w:val="00E35A60"/>
    <w:rsid w:val="00E57F05"/>
    <w:rsid w:val="00E7298E"/>
    <w:rsid w:val="00E74C71"/>
    <w:rsid w:val="00E80305"/>
    <w:rsid w:val="00E816CA"/>
    <w:rsid w:val="00E900C0"/>
    <w:rsid w:val="00EA1D7E"/>
    <w:rsid w:val="00EB74BC"/>
    <w:rsid w:val="00EC09B5"/>
    <w:rsid w:val="00ED179B"/>
    <w:rsid w:val="00EE04F6"/>
    <w:rsid w:val="00F0006C"/>
    <w:rsid w:val="00F01057"/>
    <w:rsid w:val="00F06AD3"/>
    <w:rsid w:val="00F104C7"/>
    <w:rsid w:val="00F209E1"/>
    <w:rsid w:val="00F278FB"/>
    <w:rsid w:val="00F92959"/>
    <w:rsid w:val="00F960FB"/>
    <w:rsid w:val="00FB1F30"/>
    <w:rsid w:val="00FC39EC"/>
    <w:rsid w:val="00FC73EE"/>
    <w:rsid w:val="00FE2443"/>
    <w:rsid w:val="00FE64C2"/>
    <w:rsid w:val="00FF6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E70"/>
    <w:rPr>
      <w:sz w:val="18"/>
      <w:szCs w:val="18"/>
    </w:rPr>
  </w:style>
  <w:style w:type="paragraph" w:styleId="a4">
    <w:name w:val="footer"/>
    <w:basedOn w:val="a"/>
    <w:link w:val="Char0"/>
    <w:uiPriority w:val="99"/>
    <w:unhideWhenUsed/>
    <w:rsid w:val="000A0E70"/>
    <w:pPr>
      <w:tabs>
        <w:tab w:val="center" w:pos="4153"/>
        <w:tab w:val="right" w:pos="8306"/>
      </w:tabs>
      <w:snapToGrid w:val="0"/>
      <w:jc w:val="left"/>
    </w:pPr>
    <w:rPr>
      <w:sz w:val="18"/>
      <w:szCs w:val="18"/>
    </w:rPr>
  </w:style>
  <w:style w:type="character" w:customStyle="1" w:styleId="Char0">
    <w:name w:val="页脚 Char"/>
    <w:basedOn w:val="a0"/>
    <w:link w:val="a4"/>
    <w:uiPriority w:val="99"/>
    <w:rsid w:val="000A0E70"/>
    <w:rPr>
      <w:sz w:val="18"/>
      <w:szCs w:val="18"/>
    </w:rPr>
  </w:style>
  <w:style w:type="paragraph" w:styleId="a5">
    <w:name w:val="Normal (Web)"/>
    <w:basedOn w:val="a"/>
    <w:uiPriority w:val="99"/>
    <w:unhideWhenUsed/>
    <w:rsid w:val="000A0E7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4461E"/>
    <w:rPr>
      <w:sz w:val="18"/>
      <w:szCs w:val="18"/>
    </w:rPr>
  </w:style>
  <w:style w:type="character" w:customStyle="1" w:styleId="Char1">
    <w:name w:val="批注框文本 Char"/>
    <w:basedOn w:val="a0"/>
    <w:link w:val="a6"/>
    <w:uiPriority w:val="99"/>
    <w:semiHidden/>
    <w:rsid w:val="00D4461E"/>
    <w:rPr>
      <w:sz w:val="18"/>
      <w:szCs w:val="18"/>
    </w:rPr>
  </w:style>
  <w:style w:type="character" w:styleId="a7">
    <w:name w:val="Hyperlink"/>
    <w:basedOn w:val="a0"/>
    <w:uiPriority w:val="99"/>
    <w:unhideWhenUsed/>
    <w:rsid w:val="0054739C"/>
    <w:rPr>
      <w:color w:val="0563C1" w:themeColor="hyperlink"/>
      <w:u w:val="single"/>
    </w:rPr>
  </w:style>
  <w:style w:type="paragraph" w:customStyle="1" w:styleId="Char2">
    <w:name w:val="Char"/>
    <w:basedOn w:val="a"/>
    <w:rsid w:val="00CE693C"/>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8</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Han</dc:creator>
  <cp:keywords/>
  <dc:description/>
  <cp:lastModifiedBy>lenovo</cp:lastModifiedBy>
  <cp:revision>162</cp:revision>
  <dcterms:created xsi:type="dcterms:W3CDTF">2014-05-26T02:08:00Z</dcterms:created>
  <dcterms:modified xsi:type="dcterms:W3CDTF">2014-09-15T02:03:00Z</dcterms:modified>
</cp:coreProperties>
</file>