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01F" w:rsidRPr="00575824" w:rsidRDefault="00E9401F" w:rsidP="00E9401F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东北师范大学</w:t>
      </w:r>
      <w:r>
        <w:rPr>
          <w:b/>
          <w:sz w:val="28"/>
          <w:szCs w:val="28"/>
        </w:rPr>
        <w:br/>
      </w:r>
      <w:r w:rsidRPr="00575824">
        <w:rPr>
          <w:rFonts w:hint="eastAsia"/>
          <w:b/>
          <w:sz w:val="28"/>
          <w:szCs w:val="28"/>
        </w:rPr>
        <w:t>本科</w:t>
      </w:r>
      <w:r>
        <w:rPr>
          <w:rFonts w:hint="eastAsia"/>
          <w:b/>
          <w:sz w:val="28"/>
          <w:szCs w:val="28"/>
        </w:rPr>
        <w:t>教学服务系统教师</w:t>
      </w:r>
      <w:r w:rsidRPr="00575824">
        <w:rPr>
          <w:rFonts w:hint="eastAsia"/>
          <w:b/>
          <w:sz w:val="28"/>
          <w:szCs w:val="28"/>
        </w:rPr>
        <w:t>操作说明</w:t>
      </w:r>
    </w:p>
    <w:p w:rsidR="00E9401F" w:rsidRDefault="00E9401F" w:rsidP="00E9401F"/>
    <w:p w:rsidR="00E9401F" w:rsidRDefault="00E9401F" w:rsidP="00E9401F">
      <w:pPr>
        <w:spacing w:line="360" w:lineRule="auto"/>
        <w:ind w:firstLineChars="200" w:firstLine="420"/>
      </w:pPr>
      <w:r>
        <w:rPr>
          <w:rFonts w:hint="eastAsia"/>
        </w:rPr>
        <w:t>一、登陆方式：</w:t>
      </w:r>
    </w:p>
    <w:p w:rsidR="00E9401F" w:rsidRDefault="00E9401F" w:rsidP="00E9401F">
      <w:pPr>
        <w:spacing w:line="360" w:lineRule="auto"/>
        <w:ind w:firstLineChars="200" w:firstLine="420"/>
      </w:pPr>
      <w:r>
        <w:rPr>
          <w:rFonts w:hint="eastAsia"/>
        </w:rPr>
        <w:t>1</w:t>
      </w:r>
      <w:r>
        <w:rPr>
          <w:rFonts w:hint="eastAsia"/>
        </w:rPr>
        <w:t>、通过三种方式可登录本科教学服务系统。</w:t>
      </w:r>
    </w:p>
    <w:p w:rsidR="00E9401F" w:rsidRDefault="00E9401F" w:rsidP="00E9401F">
      <w:pPr>
        <w:spacing w:line="360" w:lineRule="auto"/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登录东北师范大学主页，进入教务处主页点击</w:t>
      </w:r>
      <w:r>
        <w:rPr>
          <w:color w:val="000000"/>
          <w:szCs w:val="21"/>
        </w:rPr>
        <w:t>“</w:t>
      </w:r>
      <w:r>
        <w:rPr>
          <w:rFonts w:hint="eastAsia"/>
          <w:color w:val="000000"/>
          <w:szCs w:val="21"/>
        </w:rPr>
        <w:t>本科教学服务系统</w:t>
      </w:r>
      <w:r>
        <w:rPr>
          <w:color w:val="000000"/>
          <w:szCs w:val="21"/>
        </w:rPr>
        <w:t>”</w:t>
      </w:r>
      <w:r>
        <w:rPr>
          <w:color w:val="000000"/>
          <w:szCs w:val="21"/>
        </w:rPr>
        <w:t>进入。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br/>
      </w:r>
      <w:r>
        <w:rPr>
          <w:color w:val="000000"/>
          <w:szCs w:val="21"/>
        </w:rPr>
        <w:t xml:space="preserve">　　</w:t>
      </w:r>
      <w:r>
        <w:rPr>
          <w:rFonts w:hint="eastAsia"/>
          <w:color w:val="000000"/>
          <w:szCs w:val="21"/>
        </w:rPr>
        <w:t>（</w:t>
      </w: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>
        <w:rPr>
          <w:color w:val="000000"/>
          <w:szCs w:val="21"/>
        </w:rPr>
        <w:t>打开浏览器输入</w:t>
      </w:r>
      <w:hyperlink r:id="rId6" w:history="1">
        <w:r>
          <w:rPr>
            <w:color w:val="000000"/>
            <w:szCs w:val="21"/>
            <w:u w:val="single"/>
          </w:rPr>
          <w:t>http://202.198.129.193</w:t>
        </w:r>
      </w:hyperlink>
      <w:r>
        <w:rPr>
          <w:color w:val="000000"/>
          <w:szCs w:val="21"/>
        </w:rPr>
        <w:t>进入。</w:t>
      </w:r>
    </w:p>
    <w:p w:rsidR="00E9401F" w:rsidRDefault="00E9401F" w:rsidP="00E9401F">
      <w:pPr>
        <w:spacing w:line="360" w:lineRule="auto"/>
        <w:ind w:firstLineChars="200" w:firstLine="420"/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r>
        <w:rPr>
          <w:color w:val="000000"/>
          <w:szCs w:val="21"/>
        </w:rPr>
        <w:t>打开浏览器输入</w:t>
      </w:r>
      <w:hyperlink r:id="rId7" w:history="1">
        <w:r w:rsidRPr="009403BD">
          <w:rPr>
            <w:rStyle w:val="a3"/>
          </w:rPr>
          <w:t>http://dsjx.nenu.edu.cn</w:t>
        </w:r>
      </w:hyperlink>
      <w:r>
        <w:rPr>
          <w:rFonts w:hint="eastAsia"/>
        </w:rPr>
        <w:t>进入。</w:t>
      </w:r>
    </w:p>
    <w:p w:rsidR="00E9401F" w:rsidRDefault="00E9401F" w:rsidP="00E9401F">
      <w:pPr>
        <w:spacing w:line="360" w:lineRule="auto"/>
        <w:ind w:firstLineChars="200" w:firstLine="420"/>
      </w:pPr>
      <w:r>
        <w:rPr>
          <w:rFonts w:hint="eastAsia"/>
        </w:rPr>
        <w:t>如下图</w:t>
      </w:r>
    </w:p>
    <w:p w:rsidR="00E9401F" w:rsidRDefault="00E9401F" w:rsidP="00E9401F">
      <w:r>
        <w:rPr>
          <w:noProof/>
        </w:rPr>
        <w:drawing>
          <wp:inline distT="0" distB="0" distL="0" distR="0">
            <wp:extent cx="5213350" cy="2667000"/>
            <wp:effectExtent l="0" t="0" r="635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413" t="7936" r="31430" b="48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3350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6A" w:rsidRDefault="00E9401F">
      <w:r>
        <w:rPr>
          <w:rFonts w:hint="eastAsia"/>
        </w:rPr>
        <w:t>2</w:t>
      </w:r>
      <w:r>
        <w:rPr>
          <w:rFonts w:hint="eastAsia"/>
        </w:rPr>
        <w:t>、双击【教师专区】，进入成绩管理页面</w:t>
      </w:r>
    </w:p>
    <w:p w:rsidR="00E9401F" w:rsidRDefault="00E9401F">
      <w:r>
        <w:rPr>
          <w:noProof/>
        </w:rPr>
        <w:drawing>
          <wp:inline distT="0" distB="0" distL="0" distR="0" wp14:anchorId="6CF3F13B" wp14:editId="1FCDC563">
            <wp:extent cx="4610100" cy="2910660"/>
            <wp:effectExtent l="0" t="0" r="0" b="444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14053" cy="29131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1F" w:rsidRDefault="00E9401F">
      <w:r>
        <w:rPr>
          <w:rFonts w:hint="eastAsia"/>
        </w:rPr>
        <w:lastRenderedPageBreak/>
        <w:t>3</w:t>
      </w:r>
      <w:r>
        <w:rPr>
          <w:rFonts w:hint="eastAsia"/>
        </w:rPr>
        <w:t>、对于个别学生的成绩修改，可以在成绩录入中对应成绩后点击修改申请。</w:t>
      </w:r>
    </w:p>
    <w:p w:rsidR="00E9401F" w:rsidRDefault="00E9401F">
      <w:r>
        <w:rPr>
          <w:noProof/>
        </w:rPr>
        <w:drawing>
          <wp:inline distT="0" distB="0" distL="0" distR="0" wp14:anchorId="289628D6" wp14:editId="23A973E2">
            <wp:extent cx="5274310" cy="1863725"/>
            <wp:effectExtent l="0" t="0" r="254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401F" w:rsidRDefault="00E9401F" w:rsidP="00E9401F">
      <w:r>
        <w:rPr>
          <w:rFonts w:hint="eastAsia"/>
        </w:rPr>
        <w:t>4</w:t>
      </w:r>
      <w:r>
        <w:rPr>
          <w:rFonts w:hint="eastAsia"/>
        </w:rPr>
        <w:t>、点击修改后在需要修改的成绩项目里修改成绩，修改完成后，点击保存，核对无误后送审。</w:t>
      </w:r>
    </w:p>
    <w:p w:rsidR="00E9401F" w:rsidRDefault="00E9401F" w:rsidP="00E9401F">
      <w:r>
        <w:rPr>
          <w:noProof/>
        </w:rPr>
        <w:drawing>
          <wp:inline distT="0" distB="0" distL="0" distR="0" wp14:anchorId="4D6A3072" wp14:editId="7DD15B94">
            <wp:extent cx="5274310" cy="2731165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3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3411" w:rsidRDefault="00AA3411" w:rsidP="00E9401F">
      <w:r>
        <w:rPr>
          <w:rFonts w:hint="eastAsia"/>
        </w:rPr>
        <w:t>5</w:t>
      </w:r>
      <w:r>
        <w:rPr>
          <w:rFonts w:hint="eastAsia"/>
        </w:rPr>
        <w:t>、如出现公式设置错误等特殊情况，需要申请对整体成绩进行撤销重新编辑的，需要先将当前错误成绩进行打印以做比较，并指明错误情况。然后登陆系统，在对应课程后面点击撤销按钮。</w:t>
      </w:r>
    </w:p>
    <w:p w:rsidR="00AA3411" w:rsidRDefault="00AA3411" w:rsidP="00E9401F">
      <w:r>
        <w:rPr>
          <w:noProof/>
        </w:rPr>
        <w:drawing>
          <wp:inline distT="0" distB="0" distL="0" distR="0" wp14:anchorId="33D6195F" wp14:editId="2BF909C4">
            <wp:extent cx="5274310" cy="169827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98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6BC" w:rsidRPr="00E9401F" w:rsidRDefault="004036BC" w:rsidP="00E9401F">
      <w:r>
        <w:rPr>
          <w:rFonts w:hint="eastAsia"/>
        </w:rPr>
        <w:t>6</w:t>
      </w:r>
      <w:r>
        <w:rPr>
          <w:rFonts w:hint="eastAsia"/>
        </w:rPr>
        <w:t>、点击增加说明理由，确认无误后提交申请</w:t>
      </w:r>
      <w:r w:rsidR="00B919D7">
        <w:rPr>
          <w:rFonts w:hint="eastAsia"/>
        </w:rPr>
        <w:t>。</w:t>
      </w:r>
      <w:r w:rsidR="00221C55">
        <w:rPr>
          <w:rFonts w:hint="eastAsia"/>
        </w:rPr>
        <w:t>打印</w:t>
      </w:r>
      <w:r w:rsidR="00A8298D">
        <w:rPr>
          <w:rFonts w:hint="eastAsia"/>
        </w:rPr>
        <w:t>《</w:t>
      </w:r>
      <w:r w:rsidR="00221C55">
        <w:rPr>
          <w:rFonts w:hint="eastAsia"/>
        </w:rPr>
        <w:t>成绩修改申请单</w:t>
      </w:r>
      <w:r w:rsidR="00A8298D">
        <w:rPr>
          <w:rFonts w:hint="eastAsia"/>
        </w:rPr>
        <w:t>》</w:t>
      </w:r>
      <w:bookmarkStart w:id="0" w:name="_GoBack"/>
      <w:bookmarkEnd w:id="0"/>
      <w:r w:rsidR="00221C55">
        <w:rPr>
          <w:rFonts w:hint="eastAsia"/>
        </w:rPr>
        <w:t>，</w:t>
      </w:r>
      <w:r w:rsidR="00221C55">
        <w:rPr>
          <w:rFonts w:hint="eastAsia"/>
        </w:rPr>
        <w:t>签字后交到教务秘书处即可。</w:t>
      </w:r>
    </w:p>
    <w:sectPr w:rsidR="004036BC" w:rsidRPr="00E940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1D1F38"/>
    <w:multiLevelType w:val="hybridMultilevel"/>
    <w:tmpl w:val="C0005D36"/>
    <w:lvl w:ilvl="0" w:tplc="77BC09F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E38"/>
    <w:rsid w:val="00221C55"/>
    <w:rsid w:val="00373E38"/>
    <w:rsid w:val="003E4A6A"/>
    <w:rsid w:val="004036BC"/>
    <w:rsid w:val="00A8298D"/>
    <w:rsid w:val="00AA3411"/>
    <w:rsid w:val="00B919D7"/>
    <w:rsid w:val="00E9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40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40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401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9401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01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401F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E9401F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E9401F"/>
    <w:rPr>
      <w:rFonts w:ascii="Calibri" w:eastAsia="宋体" w:hAnsi="Calibr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E9401F"/>
    <w:pPr>
      <w:ind w:firstLineChars="200" w:firstLine="420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sjx.nenu.edu.cn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202.198.129.193:7001/sdxk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74</Words>
  <Characters>425</Characters>
  <Application>Microsoft Office Word</Application>
  <DocSecurity>0</DocSecurity>
  <Lines>3</Lines>
  <Paragraphs>1</Paragraphs>
  <ScaleCrop>false</ScaleCrop>
  <Company>Lenovo (Beijing) Limited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7</cp:revision>
  <dcterms:created xsi:type="dcterms:W3CDTF">2016-02-24T06:36:00Z</dcterms:created>
  <dcterms:modified xsi:type="dcterms:W3CDTF">2016-02-25T02:22:00Z</dcterms:modified>
</cp:coreProperties>
</file>