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《课程名称》教学大纲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（专业课）</w:t>
      </w:r>
    </w:p>
    <w:tbl>
      <w:tblPr>
        <w:tblStyle w:val="10"/>
        <w:tblW w:w="8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815"/>
        <w:gridCol w:w="1704"/>
        <w:gridCol w:w="989"/>
        <w:gridCol w:w="1559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课程编码</w:t>
            </w:r>
          </w:p>
        </w:tc>
        <w:tc>
          <w:tcPr>
            <w:tcW w:w="3508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课程类别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课程名称</w:t>
            </w:r>
          </w:p>
        </w:tc>
        <w:tc>
          <w:tcPr>
            <w:tcW w:w="6873" w:type="dxa"/>
            <w:gridSpan w:val="5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英文名称</w:t>
            </w:r>
          </w:p>
        </w:tc>
        <w:tc>
          <w:tcPr>
            <w:tcW w:w="6873" w:type="dxa"/>
            <w:gridSpan w:val="5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学分</w:t>
            </w:r>
          </w:p>
        </w:tc>
        <w:tc>
          <w:tcPr>
            <w:tcW w:w="35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建议修读学期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总学时数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其中：实践学时</w:t>
            </w:r>
          </w:p>
        </w:tc>
        <w:tc>
          <w:tcPr>
            <w:tcW w:w="989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实验学时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4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其他学时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课外学时数</w:t>
            </w:r>
          </w:p>
        </w:tc>
        <w:tc>
          <w:tcPr>
            <w:tcW w:w="6873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预修课程</w:t>
            </w:r>
          </w:p>
        </w:tc>
        <w:tc>
          <w:tcPr>
            <w:tcW w:w="6873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1"/>
              </w:rPr>
              <w:t>（直接写出预修课程名称）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考核方式</w:t>
            </w:r>
          </w:p>
        </w:tc>
        <w:tc>
          <w:tcPr>
            <w:tcW w:w="6873" w:type="dxa"/>
            <w:gridSpan w:val="5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适用专业</w:t>
            </w:r>
          </w:p>
        </w:tc>
        <w:tc>
          <w:tcPr>
            <w:tcW w:w="6873" w:type="dxa"/>
            <w:gridSpan w:val="5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大纲执笔人</w:t>
            </w:r>
          </w:p>
        </w:tc>
        <w:tc>
          <w:tcPr>
            <w:tcW w:w="3508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大纲审核人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>【1学分对应18理论学时/36实践（实验）学时】</w:t>
      </w:r>
    </w:p>
    <w:p>
      <w:pPr>
        <w:pStyle w:val="3"/>
        <w:spacing w:before="156" w:beforeLines="50" w:after="156" w:afterLines="50" w:line="360" w:lineRule="auto"/>
        <w:ind w:firstLine="482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一、课程目标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>【请在此处明确说明通过本门课程学习，学生获得的素质与能力提升目标，并与</w:t>
      </w:r>
      <w:r>
        <w:rPr>
          <w:rFonts w:hint="eastAsia" w:ascii="宋体" w:hAnsi="宋体" w:eastAsia="宋体" w:cstheme="minorBidi"/>
          <w:color w:val="FF0000"/>
          <w:szCs w:val="21"/>
        </w:rPr>
        <w:t>《本科人才培养方案》</w:t>
      </w:r>
      <w:r>
        <w:rPr>
          <w:rFonts w:hint="eastAsia" w:ascii="宋体" w:hAnsi="宋体" w:eastAsia="宋体"/>
          <w:color w:val="FF0000"/>
          <w:szCs w:val="21"/>
        </w:rPr>
        <w:t>中的毕业要求对应】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1．×××（支撑毕业要求n）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2．×××（支撑毕业要求n）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3．×××（支撑毕业要求n）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4．×××（支撑毕业要求n）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5．×××（支撑毕业要求n）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……</w:t>
      </w:r>
    </w:p>
    <w:p>
      <w:pPr>
        <w:pStyle w:val="3"/>
        <w:spacing w:before="156" w:beforeLines="50" w:after="156" w:afterLines="50" w:line="360" w:lineRule="auto"/>
        <w:ind w:firstLine="482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二、课程目标与毕业要求的对应关系</w:t>
      </w:r>
    </w:p>
    <w:p>
      <w:pPr>
        <w:ind w:firstLine="420" w:firstLineChars="200"/>
        <w:rPr>
          <w:rFonts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>【请在此处将本门课程的课程目标与毕业要求及</w:t>
      </w:r>
      <w:r>
        <w:rPr>
          <w:rFonts w:ascii="宋体" w:hAnsi="宋体" w:eastAsia="宋体"/>
          <w:color w:val="FF0000"/>
          <w:szCs w:val="21"/>
        </w:rPr>
        <w:t>毕业要求</w:t>
      </w:r>
      <w:r>
        <w:rPr>
          <w:rFonts w:hint="eastAsia" w:ascii="宋体" w:hAnsi="宋体" w:eastAsia="宋体"/>
          <w:color w:val="FF0000"/>
          <w:szCs w:val="21"/>
        </w:rPr>
        <w:t>指标点进行对应，</w:t>
      </w:r>
      <w:r>
        <w:rPr>
          <w:rFonts w:hint="eastAsia" w:ascii="宋体" w:hAnsi="宋体" w:eastAsia="宋体" w:cstheme="minorBidi"/>
          <w:color w:val="FF0000"/>
          <w:szCs w:val="21"/>
        </w:rPr>
        <w:t>权重根据《本科人才培养方案》中的“八、课程对毕业要求的支撑强度权重”填写</w:t>
      </w:r>
      <w:r>
        <w:rPr>
          <w:rFonts w:hint="eastAsia" w:ascii="宋体" w:hAnsi="宋体" w:eastAsia="宋体" w:cstheme="minorBidi"/>
          <w:b/>
          <w:bCs/>
          <w:color w:val="FF0000"/>
          <w:szCs w:val="21"/>
        </w:rPr>
        <w:t>，</w:t>
      </w:r>
      <w:r>
        <w:rPr>
          <w:rFonts w:hint="eastAsia" w:ascii="宋体" w:hAnsi="宋体" w:eastAsia="宋体" w:cstheme="minorBidi"/>
          <w:bCs/>
          <w:color w:val="FF0000"/>
          <w:szCs w:val="21"/>
        </w:rPr>
        <w:t>中、低支撑强度的课程不需填写权重</w:t>
      </w:r>
      <w:r>
        <w:rPr>
          <w:rFonts w:hint="eastAsia" w:ascii="宋体" w:hAnsi="宋体" w:eastAsia="宋体" w:cstheme="minorBidi"/>
          <w:color w:val="FF0000"/>
          <w:szCs w:val="21"/>
        </w:rPr>
        <w:t>。</w:t>
      </w:r>
      <w:r>
        <w:rPr>
          <w:rFonts w:hint="eastAsia" w:ascii="宋体" w:hAnsi="宋体" w:eastAsia="宋体"/>
          <w:color w:val="FF0000"/>
          <w:szCs w:val="21"/>
        </w:rPr>
        <w:t>】</w:t>
      </w:r>
    </w:p>
    <w:p>
      <w:pPr>
        <w:rPr>
          <w:rFonts w:ascii="宋体" w:hAnsi="宋体" w:eastAsia="宋体"/>
          <w:color w:val="FF0000"/>
          <w:szCs w:val="21"/>
        </w:rPr>
      </w:pPr>
      <w:bookmarkStart w:id="0" w:name="_GoBack"/>
      <w:bookmarkEnd w:id="0"/>
    </w:p>
    <w:tbl>
      <w:tblPr>
        <w:tblStyle w:val="10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555"/>
        <w:gridCol w:w="850"/>
        <w:gridCol w:w="3686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sz w:val="2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Cs w:val="24"/>
              </w:rPr>
              <w:t>课程目标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textAlignment w:val="bottom"/>
              <w:rPr>
                <w:rFonts w:asciiTheme="minorEastAsia" w:hAnsiTheme="minorEastAsia" w:eastAsiaTheme="minorEastAsia"/>
                <w:sz w:val="2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Cs w:val="24"/>
              </w:rPr>
              <w:t>权重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sz w:val="2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Cs w:val="24"/>
              </w:rPr>
              <w:t>指标点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sz w:val="2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Cs w:val="24"/>
              </w:rPr>
              <w:t>毕业要求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sz w:val="20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（</w:t>
            </w:r>
            <w:r>
              <w:rPr>
                <w:rFonts w:ascii="宋体" w:hAnsi="宋体" w:eastAsia="宋体"/>
                <w:szCs w:val="24"/>
              </w:rPr>
              <w:t>对应上文的课程目标</w:t>
            </w:r>
            <w:r>
              <w:rPr>
                <w:rFonts w:hint="eastAsia" w:ascii="宋体" w:hAnsi="宋体" w:eastAsia="宋体"/>
                <w:szCs w:val="24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textAlignment w:val="bottom"/>
              <w:rPr>
                <w:rFonts w:asciiTheme="minorEastAsia" w:hAnsiTheme="minorEastAsia" w:eastAsiaTheme="minorEastAsia"/>
                <w:sz w:val="20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Theme="minorEastAsia" w:hAnsiTheme="minorEastAsia" w:eastAsiaTheme="minorEastAsia"/>
                <w:sz w:val="20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（对应《人才培养方案》中的毕业要求指标点）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sz w:val="20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（对应《人才培养方案》中的毕业要求）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textAlignment w:val="bottom"/>
              <w:rPr>
                <w:rFonts w:asciiTheme="minorEastAsia" w:hAnsiTheme="minorEastAsia" w:eastAsiaTheme="minorEastAsia"/>
                <w:sz w:val="20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Theme="minorEastAsia" w:hAnsiTheme="minorEastAsia" w:eastAsiaTheme="minorEastAsia"/>
                <w:sz w:val="20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sz w:val="20"/>
                <w:szCs w:val="24"/>
              </w:rPr>
            </w:pPr>
          </w:p>
        </w:tc>
      </w:tr>
    </w:tbl>
    <w:p>
      <w:pPr>
        <w:pStyle w:val="3"/>
        <w:spacing w:before="156" w:beforeLines="50" w:after="156" w:afterLines="50" w:line="360" w:lineRule="auto"/>
        <w:ind w:firstLine="482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三、教学内容、重难点和课时安排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>【</w:t>
      </w:r>
      <w:r>
        <w:rPr>
          <w:rFonts w:ascii="宋体" w:hAnsi="宋体" w:eastAsia="宋体"/>
          <w:color w:val="FF0000"/>
          <w:szCs w:val="21"/>
        </w:rPr>
        <w:t>1.教学内容要与课程目标进行对应，</w:t>
      </w:r>
      <w:r>
        <w:rPr>
          <w:rFonts w:hint="eastAsia" w:ascii="宋体" w:hAnsi="宋体" w:eastAsia="宋体"/>
          <w:color w:val="FF0000"/>
          <w:szCs w:val="21"/>
        </w:rPr>
        <w:t>按教学体系呈现，</w:t>
      </w:r>
      <w:r>
        <w:rPr>
          <w:rFonts w:ascii="宋体" w:hAnsi="宋体" w:eastAsia="宋体"/>
          <w:color w:val="FF0000"/>
          <w:szCs w:val="21"/>
        </w:rPr>
        <w:t>可用文字描述或表格描述；2.可以以专题或章节的方式呈现；3.重难点请以※标注。】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1．×××（支撑课程目标n）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宋体" w:hAnsi="宋体" w:eastAsia="宋体"/>
          <w:bCs/>
          <w:color w:val="FF0000"/>
          <w:szCs w:val="21"/>
        </w:rPr>
        <w:t>【（1）核心问题：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宋体" w:hAnsi="宋体" w:eastAsia="宋体"/>
          <w:bCs/>
          <w:color w:val="FF0000"/>
          <w:szCs w:val="21"/>
        </w:rPr>
        <w:t>（2）教学方法：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宋体" w:hAnsi="宋体" w:eastAsia="宋体"/>
          <w:bCs/>
          <w:color w:val="FF0000"/>
          <w:szCs w:val="21"/>
        </w:rPr>
        <w:t>（3）学习要求：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宋体" w:hAnsi="宋体" w:eastAsia="宋体"/>
          <w:bCs/>
          <w:color w:val="FF0000"/>
          <w:szCs w:val="21"/>
        </w:rPr>
        <w:t>（4）学习资源（参考文献）：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宋体" w:hAnsi="宋体" w:eastAsia="宋体"/>
          <w:bCs/>
          <w:color w:val="FF0000"/>
          <w:szCs w:val="21"/>
        </w:rPr>
        <w:t>（1）-（4）可根据课程实际需要填写，不需要的可不保留。】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2．×××（支撑课程目标n）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宋体" w:hAnsi="宋体" w:eastAsia="宋体"/>
          <w:bCs/>
          <w:color w:val="FF0000"/>
          <w:szCs w:val="21"/>
        </w:rPr>
        <w:t>【（1）核心问题：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宋体" w:hAnsi="宋体" w:eastAsia="宋体"/>
          <w:bCs/>
          <w:color w:val="FF0000"/>
          <w:szCs w:val="21"/>
        </w:rPr>
        <w:t>（2）教学方法：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宋体" w:hAnsi="宋体" w:eastAsia="宋体"/>
          <w:bCs/>
          <w:color w:val="FF0000"/>
          <w:szCs w:val="21"/>
        </w:rPr>
        <w:t>（3）学习要求：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宋体" w:hAnsi="宋体" w:eastAsia="宋体"/>
          <w:bCs/>
          <w:color w:val="FF0000"/>
          <w:szCs w:val="21"/>
        </w:rPr>
        <w:t>（4）学习资源（参考文献）：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宋体" w:hAnsi="宋体" w:eastAsia="宋体"/>
          <w:bCs/>
          <w:color w:val="FF0000"/>
          <w:szCs w:val="21"/>
        </w:rPr>
        <w:t>（1）-（4）可根据课程实际需要填写，不需要的可不保留。】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3．×××（支撑课程目标n）</w:t>
      </w:r>
    </w:p>
    <w:p>
      <w:pPr>
        <w:spacing w:line="360" w:lineRule="auto"/>
        <w:ind w:firstLine="420" w:firstLineChars="200"/>
        <w:rPr>
          <w:rFonts w:hint="eastAsia"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宋体" w:hAnsi="宋体" w:eastAsia="宋体"/>
          <w:bCs/>
          <w:color w:val="FF0000"/>
          <w:szCs w:val="21"/>
        </w:rPr>
        <w:t>【（1）核心问题：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宋体" w:hAnsi="宋体" w:eastAsia="宋体"/>
          <w:bCs/>
          <w:color w:val="FF0000"/>
          <w:szCs w:val="21"/>
        </w:rPr>
        <w:t>（2）教学方法：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宋体" w:hAnsi="宋体" w:eastAsia="宋体"/>
          <w:bCs/>
          <w:color w:val="FF0000"/>
          <w:szCs w:val="21"/>
        </w:rPr>
        <w:t>（3）学习要求：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宋体" w:hAnsi="宋体" w:eastAsia="宋体"/>
          <w:bCs/>
          <w:color w:val="FF0000"/>
          <w:szCs w:val="21"/>
        </w:rPr>
        <w:t>（4）学习资源（参考文献）：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宋体" w:hAnsi="宋体" w:eastAsia="宋体"/>
          <w:bCs/>
          <w:color w:val="FF0000"/>
          <w:szCs w:val="21"/>
        </w:rPr>
        <w:t>（1）-（4）可根据课程实际需要填写，不需要的可不保留。】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4．×××（支撑课程目标n）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宋体" w:hAnsi="宋体" w:eastAsia="宋体"/>
          <w:bCs/>
          <w:color w:val="FF0000"/>
          <w:szCs w:val="21"/>
        </w:rPr>
        <w:t>【（1）核心问题：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宋体" w:hAnsi="宋体" w:eastAsia="宋体"/>
          <w:bCs/>
          <w:color w:val="FF0000"/>
          <w:szCs w:val="21"/>
        </w:rPr>
        <w:t>（2）教学方法：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宋体" w:hAnsi="宋体" w:eastAsia="宋体"/>
          <w:bCs/>
          <w:color w:val="FF0000"/>
          <w:szCs w:val="21"/>
        </w:rPr>
        <w:t>（3）学习要求：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宋体" w:hAnsi="宋体" w:eastAsia="宋体"/>
          <w:bCs/>
          <w:color w:val="FF0000"/>
          <w:szCs w:val="21"/>
        </w:rPr>
        <w:t>（4）学习资源（参考文献）：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宋体" w:hAnsi="宋体" w:eastAsia="宋体"/>
          <w:bCs/>
          <w:color w:val="FF0000"/>
          <w:szCs w:val="21"/>
        </w:rPr>
        <w:t>（1）-（4）可根据课程实际需要填写，不需要的可不保留。】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5．×××（支撑课程目标n）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宋体" w:hAnsi="宋体" w:eastAsia="宋体"/>
          <w:bCs/>
          <w:color w:val="FF0000"/>
          <w:szCs w:val="21"/>
        </w:rPr>
        <w:t>【（1）核心问题：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宋体" w:hAnsi="宋体" w:eastAsia="宋体"/>
          <w:bCs/>
          <w:color w:val="FF0000"/>
          <w:szCs w:val="21"/>
        </w:rPr>
        <w:t>（2）教学方法：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宋体" w:hAnsi="宋体" w:eastAsia="宋体"/>
          <w:bCs/>
          <w:color w:val="FF0000"/>
          <w:szCs w:val="21"/>
        </w:rPr>
        <w:t>（3）学习要求：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宋体" w:hAnsi="宋体" w:eastAsia="宋体"/>
          <w:bCs/>
          <w:color w:val="FF0000"/>
          <w:szCs w:val="21"/>
        </w:rPr>
        <w:t>（4）学习资源（参考文献）：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宋体" w:hAnsi="宋体" w:eastAsia="宋体"/>
          <w:bCs/>
          <w:color w:val="FF0000"/>
          <w:szCs w:val="21"/>
        </w:rPr>
        <w:t>（1）-（4）可根据课程实际需要填写，不需要的可不保留。】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……</w:t>
      </w:r>
    </w:p>
    <w:p>
      <w:pPr>
        <w:pStyle w:val="3"/>
        <w:spacing w:before="156" w:beforeLines="50" w:after="156" w:afterLines="50" w:line="360" w:lineRule="auto"/>
        <w:ind w:firstLine="482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四、课程教学方法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>【请在此说明本门课程的主要教学方式方法】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</w:rPr>
      </w:pPr>
    </w:p>
    <w:p>
      <w:pPr>
        <w:pStyle w:val="3"/>
        <w:spacing w:before="156" w:beforeLines="50" w:after="156" w:afterLines="50" w:line="360" w:lineRule="auto"/>
        <w:ind w:firstLine="482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五、实践教学安排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>【1.请在此说明本门课程实践学时安排、实践教学环节的设计等；2.如果本身就是实验实践课程，可在“三、教学基本内容”部分一并说明，此部分可删除；3.如果本门课程是理论类课程，没有安排专门的实践学时，也请说明如何通过如社会调查等课外实践方式、课程学习成果展示与汇报等方式提升学生的实践运用能力。】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</w:p>
    <w:p>
      <w:pPr>
        <w:spacing w:line="30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六、课程教学评价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>【请在此说明本门课程的教学评价方式，尤其是要重视过程性评价，清晰说明过程性评价的比例、评价内容与标准、实施方式等。】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4"/>
        </w:rPr>
      </w:pPr>
    </w:p>
    <w:tbl>
      <w:tblPr>
        <w:tblStyle w:val="10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281"/>
        <w:gridCol w:w="3566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课程教学目标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考核内容</w:t>
            </w:r>
          </w:p>
        </w:tc>
        <w:tc>
          <w:tcPr>
            <w:tcW w:w="2813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实施方式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课程目标1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left"/>
              <w:textAlignment w:val="bottom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2813" w:type="dxa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left"/>
              <w:textAlignment w:val="bottom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课程目标2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left"/>
              <w:textAlignment w:val="bottom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281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textAlignment w:val="bottom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课程目标3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left"/>
              <w:textAlignment w:val="bottom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2813" w:type="dxa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left"/>
              <w:textAlignment w:val="bottom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课程目标4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2813" w:type="dxa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left"/>
              <w:textAlignment w:val="bottom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课程目标</w:t>
            </w:r>
            <w:r>
              <w:rPr>
                <w:rFonts w:ascii="宋体" w:hAnsi="宋体" w:eastAsia="宋体"/>
                <w:b/>
                <w:szCs w:val="24"/>
              </w:rPr>
              <w:t>n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2813" w:type="dxa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left"/>
              <w:textAlignment w:val="bottom"/>
              <w:rPr>
                <w:rFonts w:ascii="宋体" w:hAnsi="宋体" w:eastAsia="宋体"/>
                <w:sz w:val="20"/>
                <w:szCs w:val="21"/>
              </w:rPr>
            </w:pPr>
          </w:p>
        </w:tc>
      </w:tr>
    </w:tbl>
    <w:p>
      <w:pPr>
        <w:pStyle w:val="3"/>
        <w:spacing w:before="156" w:beforeLines="50" w:after="156" w:afterLines="50" w:line="360" w:lineRule="auto"/>
        <w:ind w:firstLine="482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七、成绩评定方法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4"/>
        </w:rPr>
      </w:pPr>
      <w:r>
        <w:rPr>
          <w:rFonts w:asciiTheme="minorEastAsia" w:hAnsiTheme="minorEastAsia" w:eastAsiaTheme="minorEastAsia"/>
          <w:szCs w:val="24"/>
        </w:rPr>
        <w:t>1.成绩评定方式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color w:val="FF0000"/>
          <w:szCs w:val="24"/>
        </w:rPr>
      </w:pPr>
      <w:r>
        <w:rPr>
          <w:rFonts w:hint="eastAsia" w:ascii="宋体" w:hAnsi="宋体" w:eastAsia="宋体"/>
          <w:color w:val="FF0000"/>
          <w:szCs w:val="21"/>
        </w:rPr>
        <w:t>【请在此说明各评定方式占学生成绩的比例】</w:t>
      </w:r>
    </w:p>
    <w:p>
      <w:pPr>
        <w:ind w:firstLine="420" w:firstLineChars="20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评定方式1：a%，评定方式2：b%，评定方式n：n%</w:t>
      </w:r>
    </w:p>
    <w:p>
      <w:pPr>
        <w:ind w:firstLine="420" w:firstLineChars="200"/>
        <w:rPr>
          <w:rFonts w:asciiTheme="minorEastAsia" w:hAnsiTheme="minorEastAsia" w:eastAsiaTheme="minorEastAsia"/>
          <w:color w:val="FF0000"/>
          <w:szCs w:val="24"/>
        </w:rPr>
      </w:pPr>
    </w:p>
    <w:p>
      <w:pPr>
        <w:ind w:firstLine="420" w:firstLineChars="200"/>
        <w:rPr>
          <w:rFonts w:asciiTheme="minorEastAsia" w:hAnsiTheme="minorEastAsia" w:eastAsiaTheme="minorEastAsia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Cs w:val="24"/>
          <w14:textFill>
            <w14:solidFill>
              <w14:schemeClr w14:val="tx1"/>
            </w14:solidFill>
          </w14:textFill>
        </w:rPr>
        <w:t>2.课程目标达成度评价方式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>【请在下表中说明各课程目标采用的评定方式，每个课程目标下，各评定方式的权重之和应为100%】</w:t>
      </w:r>
    </w:p>
    <w:tbl>
      <w:tblPr>
        <w:tblStyle w:val="10"/>
        <w:tblW w:w="8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993"/>
        <w:gridCol w:w="1134"/>
        <w:gridCol w:w="1275"/>
        <w:gridCol w:w="1134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课程教学目标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评定方式1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评定方式2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评定方式n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权重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权重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课程目标2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课程目标3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课程目标4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课程目标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b/>
          <w:szCs w:val="24"/>
        </w:rPr>
      </w:pPr>
      <w:r>
        <w:rPr>
          <w:rFonts w:hint="eastAsia" w:asciiTheme="minorEastAsia" w:hAnsiTheme="minorEastAsia" w:eastAsiaTheme="minorEastAsia"/>
          <w:b/>
          <w:szCs w:val="24"/>
        </w:rPr>
        <w:t>课程目标达成度计算方法：</w:t>
      </w:r>
    </w:p>
    <w:p>
      <w:pPr>
        <w:spacing w:line="360" w:lineRule="auto"/>
        <w:rPr>
          <w:rFonts w:asciiTheme="minorEastAsia" w:hAnsiTheme="minorEastAsia" w:eastAsiaTheme="minorEastAsia"/>
          <w:b/>
          <w:szCs w:val="24"/>
        </w:rPr>
      </w:pPr>
      <w:r>
        <w:rPr>
          <w:rFonts w:asciiTheme="minorEastAsia" w:hAnsiTheme="minorEastAsia" w:eastAsiaTheme="minorEastAsia"/>
          <w:b/>
          <w:szCs w:val="24"/>
        </w:rPr>
        <w:t>1.课程分目标达成度</w:t>
      </w:r>
      <w:r>
        <w:rPr>
          <w:rFonts w:asciiTheme="minorEastAsia" w:hAnsiTheme="minorEastAsia" w:eastAsiaTheme="minorEastAsia"/>
          <w:szCs w:val="24"/>
        </w:rPr>
        <w:t>=课程分目标下各评定方式</w:t>
      </w:r>
      <w:r>
        <w:rPr>
          <w:rFonts w:hint="eastAsia" w:asciiTheme="minorEastAsia" w:hAnsiTheme="minorEastAsia" w:eastAsiaTheme="minorEastAsia"/>
          <w:szCs w:val="24"/>
        </w:rPr>
        <w:t>的“学生平均成绩</w:t>
      </w:r>
      <w:r>
        <w:rPr>
          <w:rFonts w:asciiTheme="minorEastAsia" w:hAnsiTheme="minorEastAsia" w:eastAsiaTheme="minorEastAsia"/>
          <w:szCs w:val="24"/>
        </w:rPr>
        <w:t>/分值*权重”之</w:t>
      </w:r>
      <w:r>
        <w:rPr>
          <w:rFonts w:hint="eastAsia" w:asciiTheme="minorEastAsia" w:hAnsiTheme="minorEastAsia" w:eastAsiaTheme="minorEastAsia"/>
          <w:szCs w:val="24"/>
        </w:rPr>
        <w:t>和。</w:t>
      </w:r>
    </w:p>
    <w:p>
      <w:pPr>
        <w:spacing w:line="360" w:lineRule="auto"/>
        <w:rPr>
          <w:rFonts w:asciiTheme="minorEastAsia" w:hAnsiTheme="minorEastAsia" w:eastAsiaTheme="minorEastAsia"/>
          <w:szCs w:val="24"/>
        </w:rPr>
      </w:pPr>
      <w:r>
        <w:rPr>
          <w:rFonts w:asciiTheme="minorEastAsia" w:hAnsiTheme="minorEastAsia" w:eastAsiaTheme="minorEastAsia"/>
          <w:b/>
          <w:szCs w:val="24"/>
        </w:rPr>
        <w:t>2.整体课程目标达成度</w:t>
      </w:r>
      <w:r>
        <w:rPr>
          <w:rFonts w:hint="eastAsia" w:asciiTheme="minorEastAsia" w:hAnsiTheme="minorEastAsia" w:eastAsiaTheme="minorEastAsia"/>
          <w:szCs w:val="24"/>
        </w:rPr>
        <w:t>：各课程分目标达成度的最小值</w:t>
      </w:r>
      <w:r>
        <w:rPr>
          <w:rFonts w:hint="eastAsia" w:asciiTheme="minorEastAsia" w:hAnsiTheme="minorEastAsia" w:eastAsiaTheme="minorEastAsia"/>
          <w:b/>
          <w:szCs w:val="24"/>
        </w:rPr>
        <w:t>。</w:t>
      </w:r>
    </w:p>
    <w:p>
      <w:pPr>
        <w:rPr>
          <w:rFonts w:ascii="黑体"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156" w:beforeLines="50" w:after="156" w:afterLines="50" w:line="360" w:lineRule="auto"/>
        <w:ind w:firstLine="482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八、课程学习资源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1.选用教材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>【如果没有教材则填写“无”，如有教材请填写下表】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1559"/>
        <w:gridCol w:w="1417"/>
        <w:gridCol w:w="189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教材名称</w:t>
            </w:r>
          </w:p>
        </w:tc>
        <w:tc>
          <w:tcPr>
            <w:tcW w:w="993" w:type="dxa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编者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出版社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出版时间</w:t>
            </w:r>
          </w:p>
        </w:tc>
        <w:tc>
          <w:tcPr>
            <w:tcW w:w="1890" w:type="dxa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是否马工程教材</w:t>
            </w: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2" w:firstLineChars="200"/>
        <w:rPr>
          <w:rFonts w:ascii="宋体" w:hAnsi="宋体" w:eastAsia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2.主要参考书目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>【请在此说明可以供学生提供参考的</w:t>
      </w:r>
      <w:r>
        <w:rPr>
          <w:rFonts w:ascii="宋体" w:hAnsi="宋体" w:eastAsia="宋体"/>
          <w:color w:val="FF0000"/>
          <w:szCs w:val="21"/>
        </w:rPr>
        <w:t>相关</w:t>
      </w:r>
      <w:r>
        <w:rPr>
          <w:rFonts w:hint="eastAsia" w:ascii="宋体" w:hAnsi="宋体" w:eastAsia="宋体"/>
          <w:color w:val="FF0000"/>
          <w:szCs w:val="21"/>
        </w:rPr>
        <w:t>书目，需要列出与本</w:t>
      </w:r>
      <w:r>
        <w:rPr>
          <w:rFonts w:ascii="宋体" w:hAnsi="宋体" w:eastAsia="宋体"/>
          <w:color w:val="FF0000"/>
          <w:szCs w:val="21"/>
        </w:rPr>
        <w:t>课程密切相关的</w:t>
      </w:r>
      <w:r>
        <w:rPr>
          <w:rFonts w:hint="eastAsia" w:ascii="宋体" w:hAnsi="宋体" w:eastAsia="宋体"/>
          <w:color w:val="FF0000"/>
          <w:szCs w:val="21"/>
        </w:rPr>
        <w:t>学习</w:t>
      </w:r>
      <w:r>
        <w:rPr>
          <w:rFonts w:ascii="宋体" w:hAnsi="宋体" w:eastAsia="宋体"/>
          <w:color w:val="FF0000"/>
          <w:szCs w:val="21"/>
        </w:rPr>
        <w:t>内容，</w:t>
      </w:r>
      <w:r>
        <w:rPr>
          <w:rFonts w:hint="eastAsia" w:ascii="宋体" w:hAnsi="宋体" w:eastAsia="宋体"/>
          <w:color w:val="FF0000"/>
          <w:szCs w:val="21"/>
        </w:rPr>
        <w:t>避免简单罗列堆砌</w:t>
      </w:r>
      <w:r>
        <w:rPr>
          <w:rFonts w:ascii="宋体" w:hAnsi="宋体" w:eastAsia="宋体"/>
          <w:color w:val="FF0000"/>
          <w:szCs w:val="21"/>
        </w:rPr>
        <w:t>。</w:t>
      </w:r>
      <w:r>
        <w:rPr>
          <w:rFonts w:hint="eastAsia" w:ascii="宋体" w:hAnsi="宋体" w:eastAsia="宋体"/>
          <w:color w:val="FF0000"/>
          <w:szCs w:val="21"/>
        </w:rPr>
        <w:t>】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 w:eastAsia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3.其它学习资源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>【请在此说明可以为学生提供参考书目之外的何种课程学习资源；还有哪些资源将用于本门课程的教学与学习等。需要</w:t>
      </w:r>
      <w:r>
        <w:rPr>
          <w:rFonts w:ascii="宋体" w:hAnsi="宋体" w:eastAsia="宋体"/>
          <w:color w:val="FF0000"/>
          <w:szCs w:val="21"/>
        </w:rPr>
        <w:t>明确</w:t>
      </w:r>
      <w:r>
        <w:rPr>
          <w:rFonts w:hint="eastAsia" w:ascii="宋体" w:hAnsi="宋体" w:eastAsia="宋体"/>
          <w:color w:val="FF0000"/>
          <w:szCs w:val="21"/>
        </w:rPr>
        <w:t>与本课程密切相关</w:t>
      </w:r>
      <w:r>
        <w:rPr>
          <w:rFonts w:ascii="宋体" w:hAnsi="宋体" w:eastAsia="宋体"/>
          <w:color w:val="FF0000"/>
          <w:szCs w:val="21"/>
        </w:rPr>
        <w:t>的</w:t>
      </w:r>
      <w:r>
        <w:rPr>
          <w:rFonts w:hint="eastAsia" w:ascii="宋体" w:hAnsi="宋体" w:eastAsia="宋体"/>
          <w:color w:val="FF0000"/>
          <w:szCs w:val="21"/>
        </w:rPr>
        <w:t>学习资源</w:t>
      </w:r>
      <w:r>
        <w:rPr>
          <w:rFonts w:ascii="宋体" w:hAnsi="宋体" w:eastAsia="宋体"/>
          <w:color w:val="FF0000"/>
          <w:szCs w:val="21"/>
        </w:rPr>
        <w:t>内容，</w:t>
      </w:r>
      <w:r>
        <w:rPr>
          <w:rFonts w:hint="eastAsia" w:ascii="宋体" w:hAnsi="宋体" w:eastAsia="宋体"/>
          <w:color w:val="FF0000"/>
          <w:szCs w:val="21"/>
        </w:rPr>
        <w:t>避免简单罗列堆砌</w:t>
      </w:r>
      <w:r>
        <w:rPr>
          <w:rFonts w:ascii="宋体" w:hAnsi="宋体" w:eastAsia="宋体"/>
          <w:color w:val="FF0000"/>
          <w:szCs w:val="21"/>
        </w:rPr>
        <w:t>。</w:t>
      </w:r>
      <w:r>
        <w:rPr>
          <w:rFonts w:hint="eastAsia" w:ascii="宋体" w:hAnsi="宋体" w:eastAsia="宋体"/>
          <w:color w:val="FF0000"/>
          <w:szCs w:val="21"/>
        </w:rPr>
        <w:t>】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  <w:szCs w:val="21"/>
        </w:rPr>
      </w:pPr>
    </w:p>
    <w:p>
      <w:pPr>
        <w:pStyle w:val="3"/>
        <w:spacing w:before="156" w:beforeLines="50" w:after="156" w:afterLines="50" w:line="360" w:lineRule="auto"/>
        <w:ind w:firstLine="482" w:firstLineChars="200"/>
      </w:pPr>
      <w:r>
        <w:rPr>
          <w:rFonts w:hint="eastAsia" w:ascii="黑体" w:hAnsi="黑体" w:eastAsia="黑体"/>
          <w:sz w:val="24"/>
          <w:szCs w:val="24"/>
        </w:rPr>
        <w:t>九、课程学习建议</w:t>
      </w:r>
    </w:p>
    <w:p>
      <w:pPr>
        <w:widowControl/>
        <w:ind w:firstLine="315" w:firstLineChars="150"/>
        <w:jc w:val="left"/>
        <w:rPr>
          <w:rFonts w:asciiTheme="minorEastAsia" w:hAnsiTheme="minorEastAsia" w:eastAsia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FF0000"/>
          <w:szCs w:val="21"/>
        </w:rPr>
        <w:t>【请在此说明对学生学习本门课程的课外学习时间要求及学习建议】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spacing w:before="156" w:beforeLines="50" w:after="156" w:afterLines="50"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十、评分标准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  <w:szCs w:val="21"/>
          <w:highlight w:val="yellow"/>
        </w:rPr>
      </w:pPr>
      <w:r>
        <w:rPr>
          <w:rFonts w:hint="eastAsia" w:ascii="宋体" w:hAnsi="宋体" w:eastAsia="宋体"/>
          <w:color w:val="FF0000"/>
          <w:szCs w:val="21"/>
        </w:rPr>
        <w:t>【请按照本门课程采用的课程考核方式选择下表之一填写】</w:t>
      </w:r>
    </w:p>
    <w:p>
      <w:pPr>
        <w:rPr>
          <w:rFonts w:ascii="宋体" w:hAnsi="宋体" w:eastAsia="宋体"/>
          <w:color w:val="FF0000"/>
        </w:rPr>
      </w:pPr>
      <w:r>
        <w:rPr>
          <w:rFonts w:hint="eastAsia" w:ascii="宋体" w:hAnsi="宋体" w:eastAsia="宋体"/>
          <w:color w:val="FF0000"/>
        </w:rPr>
        <w:t>表1：</w:t>
      </w:r>
    </w:p>
    <w:tbl>
      <w:tblPr>
        <w:tblStyle w:val="10"/>
        <w:tblW w:w="14051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2551"/>
        <w:gridCol w:w="2410"/>
        <w:gridCol w:w="2665"/>
        <w:gridCol w:w="2409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课程目标</w:t>
            </w:r>
          </w:p>
        </w:tc>
        <w:tc>
          <w:tcPr>
            <w:tcW w:w="127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评分标准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  <w:t>90-100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  <w:t>80-89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  <w:t>70-79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  <w:t>60-69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  <w:t>0-59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优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良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中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及格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不及格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Cs w:val="24"/>
              </w:rPr>
              <w:t>课程目标1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utoSpaceDE w:val="0"/>
              <w:autoSpaceDN w:val="0"/>
              <w:textAlignment w:val="bottom"/>
              <w:rPr>
                <w:rFonts w:ascii="楷体" w:hAnsi="楷体" w:cs="华文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Cs w:val="24"/>
              </w:rPr>
              <w:t>课程目标</w:t>
            </w:r>
            <w:r>
              <w:rPr>
                <w:rFonts w:asciiTheme="minorEastAsia" w:hAnsiTheme="minorEastAsia" w:eastAsiaTheme="minorEastAsia"/>
                <w:b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楷体" w:hAnsi="楷体" w:cs="华文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Cs w:val="24"/>
              </w:rPr>
              <w:t>课程目标</w:t>
            </w:r>
            <w:r>
              <w:rPr>
                <w:rFonts w:asciiTheme="minorEastAsia" w:hAnsiTheme="minorEastAsia" w:eastAsiaTheme="minorEastAsia"/>
                <w:b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楷体" w:hAnsi="楷体" w:cs="华文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Cs w:val="24"/>
              </w:rPr>
              <w:t>课程目标</w:t>
            </w:r>
            <w:r>
              <w:rPr>
                <w:rFonts w:asciiTheme="minorEastAsia" w:hAnsiTheme="minorEastAsia" w:eastAsiaTheme="minorEastAsia"/>
                <w:b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楷体" w:hAnsi="楷体" w:cs="华文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Cs w:val="24"/>
              </w:rPr>
              <w:t>课程目标</w:t>
            </w:r>
            <w:r>
              <w:rPr>
                <w:rFonts w:asciiTheme="minorEastAsia" w:hAnsiTheme="minorEastAsia" w:eastAsiaTheme="minorEastAsia"/>
                <w:b/>
                <w:szCs w:val="24"/>
              </w:rPr>
              <w:t>n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楷体" w:hAnsi="楷体" w:cs="华文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宋体" w:hAnsi="宋体" w:eastAsia="宋体"/>
          <w:color w:val="FF0000"/>
        </w:rPr>
      </w:pPr>
    </w:p>
    <w:p>
      <w:pPr>
        <w:rPr>
          <w:rFonts w:ascii="宋体" w:hAnsi="宋体" w:eastAsia="宋体"/>
          <w:color w:val="FF0000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宋体" w:hAnsi="宋体" w:eastAsia="宋体"/>
          <w:color w:val="FF0000"/>
        </w:rPr>
      </w:pPr>
      <w:r>
        <w:rPr>
          <w:rFonts w:hint="eastAsia" w:ascii="宋体" w:hAnsi="宋体" w:eastAsia="宋体"/>
          <w:color w:val="FF0000"/>
        </w:rPr>
        <w:t>表</w:t>
      </w:r>
      <w:r>
        <w:rPr>
          <w:rFonts w:ascii="宋体" w:hAnsi="宋体" w:eastAsia="宋体"/>
          <w:color w:val="FF0000"/>
        </w:rPr>
        <w:t>2</w:t>
      </w:r>
      <w:r>
        <w:rPr>
          <w:rFonts w:hint="eastAsia" w:ascii="宋体" w:hAnsi="宋体" w:eastAsia="宋体"/>
          <w:color w:val="FF0000"/>
        </w:rPr>
        <w:t>：</w:t>
      </w:r>
    </w:p>
    <w:tbl>
      <w:tblPr>
        <w:tblStyle w:val="10"/>
        <w:tblW w:w="14051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067"/>
        <w:gridCol w:w="63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</w:tc>
        <w:tc>
          <w:tcPr>
            <w:tcW w:w="12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  <w:tc>
          <w:tcPr>
            <w:tcW w:w="6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课程目标2</w:t>
            </w:r>
          </w:p>
        </w:tc>
        <w:tc>
          <w:tcPr>
            <w:tcW w:w="6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课程目标3</w:t>
            </w:r>
          </w:p>
        </w:tc>
        <w:tc>
          <w:tcPr>
            <w:tcW w:w="6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  <w:r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  <w:r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6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华文楷体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  <w:jc w:val="center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49415335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88"/>
    <w:rsid w:val="00003690"/>
    <w:rsid w:val="00004731"/>
    <w:rsid w:val="00010BB2"/>
    <w:rsid w:val="00013797"/>
    <w:rsid w:val="000153E1"/>
    <w:rsid w:val="00015E14"/>
    <w:rsid w:val="00017230"/>
    <w:rsid w:val="00021218"/>
    <w:rsid w:val="000304D4"/>
    <w:rsid w:val="00033A7A"/>
    <w:rsid w:val="00040E6F"/>
    <w:rsid w:val="00041908"/>
    <w:rsid w:val="00043114"/>
    <w:rsid w:val="00047621"/>
    <w:rsid w:val="000476E5"/>
    <w:rsid w:val="00060186"/>
    <w:rsid w:val="00060B92"/>
    <w:rsid w:val="000701D7"/>
    <w:rsid w:val="00071C37"/>
    <w:rsid w:val="00074A7A"/>
    <w:rsid w:val="00074FB8"/>
    <w:rsid w:val="00080001"/>
    <w:rsid w:val="00081C6A"/>
    <w:rsid w:val="000836AF"/>
    <w:rsid w:val="00092177"/>
    <w:rsid w:val="0009469F"/>
    <w:rsid w:val="000A162E"/>
    <w:rsid w:val="000A2B47"/>
    <w:rsid w:val="000A39CE"/>
    <w:rsid w:val="000A4553"/>
    <w:rsid w:val="000A510F"/>
    <w:rsid w:val="000A6044"/>
    <w:rsid w:val="000A6697"/>
    <w:rsid w:val="000A680E"/>
    <w:rsid w:val="000A71C4"/>
    <w:rsid w:val="000B6A2D"/>
    <w:rsid w:val="000B7DD6"/>
    <w:rsid w:val="000C2F79"/>
    <w:rsid w:val="000C3CB7"/>
    <w:rsid w:val="000C589A"/>
    <w:rsid w:val="000C5EEE"/>
    <w:rsid w:val="000D27C0"/>
    <w:rsid w:val="000E18C2"/>
    <w:rsid w:val="000E586B"/>
    <w:rsid w:val="000E6E42"/>
    <w:rsid w:val="000F14C6"/>
    <w:rsid w:val="000F1E4E"/>
    <w:rsid w:val="0010305B"/>
    <w:rsid w:val="001038AA"/>
    <w:rsid w:val="00105EE0"/>
    <w:rsid w:val="00114695"/>
    <w:rsid w:val="0011793B"/>
    <w:rsid w:val="00120100"/>
    <w:rsid w:val="00121354"/>
    <w:rsid w:val="001237E9"/>
    <w:rsid w:val="0012769C"/>
    <w:rsid w:val="00131CB4"/>
    <w:rsid w:val="00132052"/>
    <w:rsid w:val="00141F4D"/>
    <w:rsid w:val="00141FB3"/>
    <w:rsid w:val="00143425"/>
    <w:rsid w:val="001468A4"/>
    <w:rsid w:val="00150034"/>
    <w:rsid w:val="0015531D"/>
    <w:rsid w:val="001570ED"/>
    <w:rsid w:val="001635D8"/>
    <w:rsid w:val="0016573C"/>
    <w:rsid w:val="001752EC"/>
    <w:rsid w:val="00176E0D"/>
    <w:rsid w:val="001771A1"/>
    <w:rsid w:val="00181EF8"/>
    <w:rsid w:val="00182C15"/>
    <w:rsid w:val="00183277"/>
    <w:rsid w:val="00183A49"/>
    <w:rsid w:val="00185EC5"/>
    <w:rsid w:val="001929AF"/>
    <w:rsid w:val="00197AB5"/>
    <w:rsid w:val="001A12E5"/>
    <w:rsid w:val="001A4279"/>
    <w:rsid w:val="001A5F64"/>
    <w:rsid w:val="001B0917"/>
    <w:rsid w:val="001B3355"/>
    <w:rsid w:val="001C0773"/>
    <w:rsid w:val="001C0E8A"/>
    <w:rsid w:val="001C2139"/>
    <w:rsid w:val="001C2872"/>
    <w:rsid w:val="001C3B0C"/>
    <w:rsid w:val="001D3A3D"/>
    <w:rsid w:val="001D5B78"/>
    <w:rsid w:val="001E276A"/>
    <w:rsid w:val="001F5EB5"/>
    <w:rsid w:val="001F66EE"/>
    <w:rsid w:val="00202391"/>
    <w:rsid w:val="0020563D"/>
    <w:rsid w:val="00205ECB"/>
    <w:rsid w:val="00211880"/>
    <w:rsid w:val="002137FA"/>
    <w:rsid w:val="00213C3E"/>
    <w:rsid w:val="00217297"/>
    <w:rsid w:val="00222B08"/>
    <w:rsid w:val="0022616E"/>
    <w:rsid w:val="00227817"/>
    <w:rsid w:val="00234C68"/>
    <w:rsid w:val="002442BF"/>
    <w:rsid w:val="00244763"/>
    <w:rsid w:val="00253794"/>
    <w:rsid w:val="00256125"/>
    <w:rsid w:val="00260E29"/>
    <w:rsid w:val="0026622D"/>
    <w:rsid w:val="00267A19"/>
    <w:rsid w:val="002722D5"/>
    <w:rsid w:val="00276E2E"/>
    <w:rsid w:val="00277159"/>
    <w:rsid w:val="002810A8"/>
    <w:rsid w:val="002850EF"/>
    <w:rsid w:val="00290D7F"/>
    <w:rsid w:val="002A7E71"/>
    <w:rsid w:val="002B5276"/>
    <w:rsid w:val="002C26B6"/>
    <w:rsid w:val="002C33D3"/>
    <w:rsid w:val="002C3414"/>
    <w:rsid w:val="002D537C"/>
    <w:rsid w:val="002E705B"/>
    <w:rsid w:val="002E70BE"/>
    <w:rsid w:val="002F26E8"/>
    <w:rsid w:val="002F6C34"/>
    <w:rsid w:val="003035AA"/>
    <w:rsid w:val="003040B6"/>
    <w:rsid w:val="00305772"/>
    <w:rsid w:val="00311C08"/>
    <w:rsid w:val="00323DBF"/>
    <w:rsid w:val="00332B23"/>
    <w:rsid w:val="003353DB"/>
    <w:rsid w:val="00336713"/>
    <w:rsid w:val="00342E49"/>
    <w:rsid w:val="003462D1"/>
    <w:rsid w:val="003527F6"/>
    <w:rsid w:val="00356920"/>
    <w:rsid w:val="00356946"/>
    <w:rsid w:val="003627C6"/>
    <w:rsid w:val="00362BA2"/>
    <w:rsid w:val="00364CE1"/>
    <w:rsid w:val="00371AF3"/>
    <w:rsid w:val="00381D55"/>
    <w:rsid w:val="00382BDC"/>
    <w:rsid w:val="00390E42"/>
    <w:rsid w:val="00391ADE"/>
    <w:rsid w:val="00395103"/>
    <w:rsid w:val="003A60EE"/>
    <w:rsid w:val="003A6CD3"/>
    <w:rsid w:val="003B0575"/>
    <w:rsid w:val="003B1975"/>
    <w:rsid w:val="003B2391"/>
    <w:rsid w:val="003B7C82"/>
    <w:rsid w:val="003C04D2"/>
    <w:rsid w:val="003C127F"/>
    <w:rsid w:val="003C74CA"/>
    <w:rsid w:val="003D059B"/>
    <w:rsid w:val="003D05AE"/>
    <w:rsid w:val="003D3339"/>
    <w:rsid w:val="003D3D7F"/>
    <w:rsid w:val="003D5CDF"/>
    <w:rsid w:val="003D5F5D"/>
    <w:rsid w:val="003E4731"/>
    <w:rsid w:val="003F04DC"/>
    <w:rsid w:val="003F4B20"/>
    <w:rsid w:val="003F57D2"/>
    <w:rsid w:val="003F6F23"/>
    <w:rsid w:val="004024CE"/>
    <w:rsid w:val="00407B33"/>
    <w:rsid w:val="0041171C"/>
    <w:rsid w:val="00414A3A"/>
    <w:rsid w:val="00421EB8"/>
    <w:rsid w:val="00422A1D"/>
    <w:rsid w:val="00424B28"/>
    <w:rsid w:val="00432032"/>
    <w:rsid w:val="00434A77"/>
    <w:rsid w:val="00441222"/>
    <w:rsid w:val="0044130A"/>
    <w:rsid w:val="004473B1"/>
    <w:rsid w:val="00452A14"/>
    <w:rsid w:val="00452A9C"/>
    <w:rsid w:val="004540D7"/>
    <w:rsid w:val="00460AB4"/>
    <w:rsid w:val="004746B8"/>
    <w:rsid w:val="00474D96"/>
    <w:rsid w:val="00475CAB"/>
    <w:rsid w:val="004815BA"/>
    <w:rsid w:val="00483CF8"/>
    <w:rsid w:val="00487918"/>
    <w:rsid w:val="00490CCE"/>
    <w:rsid w:val="004919C1"/>
    <w:rsid w:val="00493DBC"/>
    <w:rsid w:val="0049525B"/>
    <w:rsid w:val="004A0CAB"/>
    <w:rsid w:val="004A0CB9"/>
    <w:rsid w:val="004A23D5"/>
    <w:rsid w:val="004B2FFC"/>
    <w:rsid w:val="004B4DC3"/>
    <w:rsid w:val="004C6C50"/>
    <w:rsid w:val="004D1D82"/>
    <w:rsid w:val="004D40A3"/>
    <w:rsid w:val="004E103A"/>
    <w:rsid w:val="004E2C40"/>
    <w:rsid w:val="004E3C9E"/>
    <w:rsid w:val="004E497C"/>
    <w:rsid w:val="004E5AAB"/>
    <w:rsid w:val="004E6312"/>
    <w:rsid w:val="004E6BDB"/>
    <w:rsid w:val="004E7A02"/>
    <w:rsid w:val="004F1A66"/>
    <w:rsid w:val="004F3200"/>
    <w:rsid w:val="004F714A"/>
    <w:rsid w:val="00500B4C"/>
    <w:rsid w:val="005029F4"/>
    <w:rsid w:val="005036B4"/>
    <w:rsid w:val="00503B8A"/>
    <w:rsid w:val="00513095"/>
    <w:rsid w:val="00517166"/>
    <w:rsid w:val="0051733E"/>
    <w:rsid w:val="005224F2"/>
    <w:rsid w:val="00522833"/>
    <w:rsid w:val="00522A3F"/>
    <w:rsid w:val="005354B2"/>
    <w:rsid w:val="00554C13"/>
    <w:rsid w:val="00555023"/>
    <w:rsid w:val="00555A76"/>
    <w:rsid w:val="00557B0A"/>
    <w:rsid w:val="00562133"/>
    <w:rsid w:val="00563181"/>
    <w:rsid w:val="005633C1"/>
    <w:rsid w:val="005645E2"/>
    <w:rsid w:val="005708B9"/>
    <w:rsid w:val="00574D0F"/>
    <w:rsid w:val="00576E09"/>
    <w:rsid w:val="00577055"/>
    <w:rsid w:val="0058072F"/>
    <w:rsid w:val="00580A3D"/>
    <w:rsid w:val="00584DB8"/>
    <w:rsid w:val="005850FA"/>
    <w:rsid w:val="0058608A"/>
    <w:rsid w:val="00592FA4"/>
    <w:rsid w:val="00593BB4"/>
    <w:rsid w:val="00596B49"/>
    <w:rsid w:val="005A0125"/>
    <w:rsid w:val="005A07B8"/>
    <w:rsid w:val="005A755E"/>
    <w:rsid w:val="005C5326"/>
    <w:rsid w:val="005C621A"/>
    <w:rsid w:val="005D0822"/>
    <w:rsid w:val="005D278F"/>
    <w:rsid w:val="005D6002"/>
    <w:rsid w:val="005E1E9C"/>
    <w:rsid w:val="005E4F8C"/>
    <w:rsid w:val="005E5C1A"/>
    <w:rsid w:val="00601199"/>
    <w:rsid w:val="00601FAF"/>
    <w:rsid w:val="00602BD0"/>
    <w:rsid w:val="0060452D"/>
    <w:rsid w:val="00605B81"/>
    <w:rsid w:val="00605E55"/>
    <w:rsid w:val="00605F7E"/>
    <w:rsid w:val="006070B8"/>
    <w:rsid w:val="0060775F"/>
    <w:rsid w:val="00610BA2"/>
    <w:rsid w:val="00614E2C"/>
    <w:rsid w:val="00617CD4"/>
    <w:rsid w:val="00621E5D"/>
    <w:rsid w:val="00622F44"/>
    <w:rsid w:val="006254AA"/>
    <w:rsid w:val="00625A41"/>
    <w:rsid w:val="0063005F"/>
    <w:rsid w:val="0063066C"/>
    <w:rsid w:val="006349E8"/>
    <w:rsid w:val="00636D1F"/>
    <w:rsid w:val="006528F1"/>
    <w:rsid w:val="00655CD2"/>
    <w:rsid w:val="0066298F"/>
    <w:rsid w:val="006632F5"/>
    <w:rsid w:val="00666FAB"/>
    <w:rsid w:val="00671974"/>
    <w:rsid w:val="00680E28"/>
    <w:rsid w:val="006819DE"/>
    <w:rsid w:val="00686307"/>
    <w:rsid w:val="00692A29"/>
    <w:rsid w:val="0069351B"/>
    <w:rsid w:val="00694FE9"/>
    <w:rsid w:val="00697289"/>
    <w:rsid w:val="006977FA"/>
    <w:rsid w:val="006A0419"/>
    <w:rsid w:val="006A18C9"/>
    <w:rsid w:val="006A3FB7"/>
    <w:rsid w:val="006A6392"/>
    <w:rsid w:val="006B0275"/>
    <w:rsid w:val="006C412E"/>
    <w:rsid w:val="006C4CE1"/>
    <w:rsid w:val="006C6F1F"/>
    <w:rsid w:val="006D1468"/>
    <w:rsid w:val="006D46E5"/>
    <w:rsid w:val="006E2CB8"/>
    <w:rsid w:val="006E4B3B"/>
    <w:rsid w:val="006F036E"/>
    <w:rsid w:val="006F26D4"/>
    <w:rsid w:val="00700F48"/>
    <w:rsid w:val="00702294"/>
    <w:rsid w:val="007039C8"/>
    <w:rsid w:val="00704485"/>
    <w:rsid w:val="00707E19"/>
    <w:rsid w:val="007109BA"/>
    <w:rsid w:val="00710B2D"/>
    <w:rsid w:val="00716A05"/>
    <w:rsid w:val="00722A09"/>
    <w:rsid w:val="007242BC"/>
    <w:rsid w:val="007307E7"/>
    <w:rsid w:val="007444CA"/>
    <w:rsid w:val="00747A60"/>
    <w:rsid w:val="00747FD9"/>
    <w:rsid w:val="00750E42"/>
    <w:rsid w:val="00756B7B"/>
    <w:rsid w:val="00760557"/>
    <w:rsid w:val="00767C6C"/>
    <w:rsid w:val="00771263"/>
    <w:rsid w:val="007759B4"/>
    <w:rsid w:val="0077652D"/>
    <w:rsid w:val="00782A12"/>
    <w:rsid w:val="007853EC"/>
    <w:rsid w:val="007870E0"/>
    <w:rsid w:val="00791C18"/>
    <w:rsid w:val="00797F96"/>
    <w:rsid w:val="007A0D8F"/>
    <w:rsid w:val="007B1F5E"/>
    <w:rsid w:val="007D10E2"/>
    <w:rsid w:val="007E1C6C"/>
    <w:rsid w:val="007F7092"/>
    <w:rsid w:val="008005E6"/>
    <w:rsid w:val="00801260"/>
    <w:rsid w:val="00805B65"/>
    <w:rsid w:val="00810193"/>
    <w:rsid w:val="00811745"/>
    <w:rsid w:val="00815459"/>
    <w:rsid w:val="0082142F"/>
    <w:rsid w:val="00825BC4"/>
    <w:rsid w:val="00832828"/>
    <w:rsid w:val="00837F9D"/>
    <w:rsid w:val="00843B88"/>
    <w:rsid w:val="00844715"/>
    <w:rsid w:val="00847CCE"/>
    <w:rsid w:val="008516E0"/>
    <w:rsid w:val="00853F47"/>
    <w:rsid w:val="00862E98"/>
    <w:rsid w:val="00863368"/>
    <w:rsid w:val="00871E71"/>
    <w:rsid w:val="00882F2D"/>
    <w:rsid w:val="00890D9E"/>
    <w:rsid w:val="00892EF9"/>
    <w:rsid w:val="008943D1"/>
    <w:rsid w:val="00894B0C"/>
    <w:rsid w:val="008A4EF3"/>
    <w:rsid w:val="008A54C9"/>
    <w:rsid w:val="008B2756"/>
    <w:rsid w:val="008B32E0"/>
    <w:rsid w:val="008B3E39"/>
    <w:rsid w:val="008C2A69"/>
    <w:rsid w:val="008C3B93"/>
    <w:rsid w:val="008C5588"/>
    <w:rsid w:val="008C5755"/>
    <w:rsid w:val="008C6A40"/>
    <w:rsid w:val="008D2F70"/>
    <w:rsid w:val="008D6420"/>
    <w:rsid w:val="008E062C"/>
    <w:rsid w:val="008E250F"/>
    <w:rsid w:val="008E6254"/>
    <w:rsid w:val="008E73F0"/>
    <w:rsid w:val="008F6BED"/>
    <w:rsid w:val="00905370"/>
    <w:rsid w:val="009057D4"/>
    <w:rsid w:val="0090607C"/>
    <w:rsid w:val="0090670E"/>
    <w:rsid w:val="00906C31"/>
    <w:rsid w:val="00906FDC"/>
    <w:rsid w:val="0092167E"/>
    <w:rsid w:val="00931F0C"/>
    <w:rsid w:val="00932B84"/>
    <w:rsid w:val="009342C0"/>
    <w:rsid w:val="00937400"/>
    <w:rsid w:val="00946C28"/>
    <w:rsid w:val="0094793D"/>
    <w:rsid w:val="00952EDF"/>
    <w:rsid w:val="009602B9"/>
    <w:rsid w:val="0096110A"/>
    <w:rsid w:val="009613AF"/>
    <w:rsid w:val="00962C8A"/>
    <w:rsid w:val="00964DDE"/>
    <w:rsid w:val="009704A2"/>
    <w:rsid w:val="00975E05"/>
    <w:rsid w:val="009823FC"/>
    <w:rsid w:val="009833BB"/>
    <w:rsid w:val="00983757"/>
    <w:rsid w:val="0099177B"/>
    <w:rsid w:val="00995CDD"/>
    <w:rsid w:val="00997A0F"/>
    <w:rsid w:val="009A0CAC"/>
    <w:rsid w:val="009A4AB6"/>
    <w:rsid w:val="009A5409"/>
    <w:rsid w:val="009B08E2"/>
    <w:rsid w:val="009B1B74"/>
    <w:rsid w:val="009B5602"/>
    <w:rsid w:val="009B63B2"/>
    <w:rsid w:val="009C0AEB"/>
    <w:rsid w:val="009C1958"/>
    <w:rsid w:val="009C714F"/>
    <w:rsid w:val="009D06F1"/>
    <w:rsid w:val="009D2131"/>
    <w:rsid w:val="009E0E68"/>
    <w:rsid w:val="009E414E"/>
    <w:rsid w:val="009E4D12"/>
    <w:rsid w:val="009E70A2"/>
    <w:rsid w:val="009F1D5C"/>
    <w:rsid w:val="009F5151"/>
    <w:rsid w:val="00A21A03"/>
    <w:rsid w:val="00A254B4"/>
    <w:rsid w:val="00A26EB7"/>
    <w:rsid w:val="00A35BD9"/>
    <w:rsid w:val="00A36ED9"/>
    <w:rsid w:val="00A50944"/>
    <w:rsid w:val="00A51347"/>
    <w:rsid w:val="00A51F04"/>
    <w:rsid w:val="00A5328E"/>
    <w:rsid w:val="00A56007"/>
    <w:rsid w:val="00A5701D"/>
    <w:rsid w:val="00A57249"/>
    <w:rsid w:val="00A610AF"/>
    <w:rsid w:val="00A6215B"/>
    <w:rsid w:val="00A637BF"/>
    <w:rsid w:val="00A67F65"/>
    <w:rsid w:val="00A713F1"/>
    <w:rsid w:val="00A71F20"/>
    <w:rsid w:val="00A72241"/>
    <w:rsid w:val="00A75D2F"/>
    <w:rsid w:val="00A8158E"/>
    <w:rsid w:val="00A86795"/>
    <w:rsid w:val="00A92D99"/>
    <w:rsid w:val="00A96E99"/>
    <w:rsid w:val="00AA0DEC"/>
    <w:rsid w:val="00AA130C"/>
    <w:rsid w:val="00AA26F3"/>
    <w:rsid w:val="00AA316D"/>
    <w:rsid w:val="00AA610E"/>
    <w:rsid w:val="00AB5524"/>
    <w:rsid w:val="00AC0D94"/>
    <w:rsid w:val="00AC1461"/>
    <w:rsid w:val="00AC485D"/>
    <w:rsid w:val="00AC54E6"/>
    <w:rsid w:val="00AC6E59"/>
    <w:rsid w:val="00AD3138"/>
    <w:rsid w:val="00AD465B"/>
    <w:rsid w:val="00AE6944"/>
    <w:rsid w:val="00AE74E1"/>
    <w:rsid w:val="00B01B4C"/>
    <w:rsid w:val="00B03D3A"/>
    <w:rsid w:val="00B043C2"/>
    <w:rsid w:val="00B05901"/>
    <w:rsid w:val="00B11A96"/>
    <w:rsid w:val="00B145A3"/>
    <w:rsid w:val="00B2652E"/>
    <w:rsid w:val="00B30462"/>
    <w:rsid w:val="00B33831"/>
    <w:rsid w:val="00B353D6"/>
    <w:rsid w:val="00B36361"/>
    <w:rsid w:val="00B3684D"/>
    <w:rsid w:val="00B4126D"/>
    <w:rsid w:val="00B42C90"/>
    <w:rsid w:val="00B46F8F"/>
    <w:rsid w:val="00B50CDA"/>
    <w:rsid w:val="00B53933"/>
    <w:rsid w:val="00B574A4"/>
    <w:rsid w:val="00B61AB6"/>
    <w:rsid w:val="00B658B9"/>
    <w:rsid w:val="00B70ABD"/>
    <w:rsid w:val="00B72879"/>
    <w:rsid w:val="00B730F0"/>
    <w:rsid w:val="00B74954"/>
    <w:rsid w:val="00B756FD"/>
    <w:rsid w:val="00B77174"/>
    <w:rsid w:val="00B81965"/>
    <w:rsid w:val="00B8685D"/>
    <w:rsid w:val="00B903C9"/>
    <w:rsid w:val="00B93704"/>
    <w:rsid w:val="00B94D3F"/>
    <w:rsid w:val="00B95A90"/>
    <w:rsid w:val="00BA160A"/>
    <w:rsid w:val="00BA33EC"/>
    <w:rsid w:val="00BB0FB1"/>
    <w:rsid w:val="00BB1189"/>
    <w:rsid w:val="00BB174D"/>
    <w:rsid w:val="00BC220E"/>
    <w:rsid w:val="00BC341C"/>
    <w:rsid w:val="00BD1018"/>
    <w:rsid w:val="00BD20F0"/>
    <w:rsid w:val="00BE419C"/>
    <w:rsid w:val="00BE7B0A"/>
    <w:rsid w:val="00BF0032"/>
    <w:rsid w:val="00BF02A7"/>
    <w:rsid w:val="00BF11BE"/>
    <w:rsid w:val="00BF7547"/>
    <w:rsid w:val="00BF7B2B"/>
    <w:rsid w:val="00C024D8"/>
    <w:rsid w:val="00C03701"/>
    <w:rsid w:val="00C04BC8"/>
    <w:rsid w:val="00C25FBA"/>
    <w:rsid w:val="00C266B5"/>
    <w:rsid w:val="00C37D23"/>
    <w:rsid w:val="00C455AE"/>
    <w:rsid w:val="00C54D3D"/>
    <w:rsid w:val="00C55181"/>
    <w:rsid w:val="00C55B2E"/>
    <w:rsid w:val="00C569BF"/>
    <w:rsid w:val="00C64619"/>
    <w:rsid w:val="00C64A0E"/>
    <w:rsid w:val="00C66BD9"/>
    <w:rsid w:val="00C73DCD"/>
    <w:rsid w:val="00C742F0"/>
    <w:rsid w:val="00C76539"/>
    <w:rsid w:val="00C85E0D"/>
    <w:rsid w:val="00C929FA"/>
    <w:rsid w:val="00C94FD9"/>
    <w:rsid w:val="00C95936"/>
    <w:rsid w:val="00CA1D6B"/>
    <w:rsid w:val="00CA1F02"/>
    <w:rsid w:val="00CB3DD0"/>
    <w:rsid w:val="00CB7898"/>
    <w:rsid w:val="00CC21F0"/>
    <w:rsid w:val="00CD0B89"/>
    <w:rsid w:val="00CD1E36"/>
    <w:rsid w:val="00CD7C08"/>
    <w:rsid w:val="00CE0FDB"/>
    <w:rsid w:val="00CE568D"/>
    <w:rsid w:val="00CF0325"/>
    <w:rsid w:val="00CF21F0"/>
    <w:rsid w:val="00CF32B2"/>
    <w:rsid w:val="00CF4821"/>
    <w:rsid w:val="00CF4A2B"/>
    <w:rsid w:val="00D023FE"/>
    <w:rsid w:val="00D20C49"/>
    <w:rsid w:val="00D2296A"/>
    <w:rsid w:val="00D263B7"/>
    <w:rsid w:val="00D37676"/>
    <w:rsid w:val="00D404C5"/>
    <w:rsid w:val="00D40B77"/>
    <w:rsid w:val="00D422B6"/>
    <w:rsid w:val="00D45641"/>
    <w:rsid w:val="00D46B58"/>
    <w:rsid w:val="00D476E7"/>
    <w:rsid w:val="00D47A66"/>
    <w:rsid w:val="00D47E90"/>
    <w:rsid w:val="00D54AE2"/>
    <w:rsid w:val="00D65BA7"/>
    <w:rsid w:val="00D67D4B"/>
    <w:rsid w:val="00D7142A"/>
    <w:rsid w:val="00D716AB"/>
    <w:rsid w:val="00D76A82"/>
    <w:rsid w:val="00D770E7"/>
    <w:rsid w:val="00D7747A"/>
    <w:rsid w:val="00D829E9"/>
    <w:rsid w:val="00D94715"/>
    <w:rsid w:val="00DA07C8"/>
    <w:rsid w:val="00DB43FC"/>
    <w:rsid w:val="00DC15EC"/>
    <w:rsid w:val="00DC33F7"/>
    <w:rsid w:val="00DD62DF"/>
    <w:rsid w:val="00DE1A52"/>
    <w:rsid w:val="00DE3297"/>
    <w:rsid w:val="00DE37EF"/>
    <w:rsid w:val="00DE5D6B"/>
    <w:rsid w:val="00DF24C6"/>
    <w:rsid w:val="00DF2BAF"/>
    <w:rsid w:val="00DF5F4D"/>
    <w:rsid w:val="00DF6DA7"/>
    <w:rsid w:val="00E06ADB"/>
    <w:rsid w:val="00E07D2B"/>
    <w:rsid w:val="00E12BBA"/>
    <w:rsid w:val="00E14054"/>
    <w:rsid w:val="00E225F2"/>
    <w:rsid w:val="00E27A0A"/>
    <w:rsid w:val="00E317A6"/>
    <w:rsid w:val="00E31B62"/>
    <w:rsid w:val="00E321FB"/>
    <w:rsid w:val="00E36D40"/>
    <w:rsid w:val="00E3700F"/>
    <w:rsid w:val="00E4590D"/>
    <w:rsid w:val="00E53EC9"/>
    <w:rsid w:val="00E55EB7"/>
    <w:rsid w:val="00E5690C"/>
    <w:rsid w:val="00E56A90"/>
    <w:rsid w:val="00E628CF"/>
    <w:rsid w:val="00E74D02"/>
    <w:rsid w:val="00E836A6"/>
    <w:rsid w:val="00E85D39"/>
    <w:rsid w:val="00E86982"/>
    <w:rsid w:val="00EA40B1"/>
    <w:rsid w:val="00EA5DE0"/>
    <w:rsid w:val="00EA68D5"/>
    <w:rsid w:val="00EA6A4B"/>
    <w:rsid w:val="00EB0416"/>
    <w:rsid w:val="00EB2D01"/>
    <w:rsid w:val="00EB598B"/>
    <w:rsid w:val="00EC248E"/>
    <w:rsid w:val="00ED22C6"/>
    <w:rsid w:val="00ED447D"/>
    <w:rsid w:val="00EE2277"/>
    <w:rsid w:val="00EE25C1"/>
    <w:rsid w:val="00EE2E53"/>
    <w:rsid w:val="00EE3AF9"/>
    <w:rsid w:val="00EE4270"/>
    <w:rsid w:val="00EE4FC7"/>
    <w:rsid w:val="00EE6110"/>
    <w:rsid w:val="00EE7B1D"/>
    <w:rsid w:val="00EF55EB"/>
    <w:rsid w:val="00EF7F70"/>
    <w:rsid w:val="00F00B67"/>
    <w:rsid w:val="00F031AF"/>
    <w:rsid w:val="00F0631F"/>
    <w:rsid w:val="00F10BF9"/>
    <w:rsid w:val="00F137F3"/>
    <w:rsid w:val="00F14950"/>
    <w:rsid w:val="00F1544E"/>
    <w:rsid w:val="00F213A0"/>
    <w:rsid w:val="00F2437B"/>
    <w:rsid w:val="00F257E3"/>
    <w:rsid w:val="00F26073"/>
    <w:rsid w:val="00F311C7"/>
    <w:rsid w:val="00F32E7B"/>
    <w:rsid w:val="00F345BC"/>
    <w:rsid w:val="00F35FD8"/>
    <w:rsid w:val="00F41EB4"/>
    <w:rsid w:val="00F50D9E"/>
    <w:rsid w:val="00F5234A"/>
    <w:rsid w:val="00F61613"/>
    <w:rsid w:val="00F67DAC"/>
    <w:rsid w:val="00F72081"/>
    <w:rsid w:val="00F72296"/>
    <w:rsid w:val="00F72338"/>
    <w:rsid w:val="00F77C01"/>
    <w:rsid w:val="00F80F8B"/>
    <w:rsid w:val="00F821C8"/>
    <w:rsid w:val="00F84CC9"/>
    <w:rsid w:val="00F87EC9"/>
    <w:rsid w:val="00F924B0"/>
    <w:rsid w:val="00FA1631"/>
    <w:rsid w:val="00FA2EDE"/>
    <w:rsid w:val="00FB3F7E"/>
    <w:rsid w:val="00FB4E8F"/>
    <w:rsid w:val="00FC0F4E"/>
    <w:rsid w:val="00FD269E"/>
    <w:rsid w:val="00FD58D4"/>
    <w:rsid w:val="00FE0201"/>
    <w:rsid w:val="00FE2377"/>
    <w:rsid w:val="00FE5C76"/>
    <w:rsid w:val="00FF2284"/>
    <w:rsid w:val="00FF3DF1"/>
    <w:rsid w:val="00FF4533"/>
    <w:rsid w:val="00FF4B4E"/>
    <w:rsid w:val="00FF5998"/>
    <w:rsid w:val="00FF5D67"/>
    <w:rsid w:val="00FF7658"/>
    <w:rsid w:val="00FF7838"/>
    <w:rsid w:val="35822D62"/>
    <w:rsid w:val="4A3C3A14"/>
    <w:rsid w:val="57810A05"/>
    <w:rsid w:val="6ED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楷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ind w:firstLine="200" w:firstLineChars="200"/>
      <w:outlineLvl w:val="2"/>
    </w:pPr>
    <w:rPr>
      <w:rFonts w:ascii="Times New Roman" w:hAnsi="Times New Roman" w:eastAsia="黑体"/>
      <w:bCs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23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2"/>
    <w:link w:val="8"/>
    <w:qFormat/>
    <w:uiPriority w:val="99"/>
    <w:rPr>
      <w:rFonts w:ascii="Calibri" w:hAnsi="Calibri" w:eastAsia="楷体" w:cs="Times New Roman"/>
      <w:sz w:val="18"/>
      <w:szCs w:val="18"/>
    </w:rPr>
  </w:style>
  <w:style w:type="character" w:customStyle="1" w:styleId="15">
    <w:name w:val="页脚 字符"/>
    <w:basedOn w:val="12"/>
    <w:link w:val="7"/>
    <w:qFormat/>
    <w:uiPriority w:val="99"/>
    <w:rPr>
      <w:rFonts w:ascii="Calibri" w:hAnsi="Calibri" w:eastAsia="楷体" w:cs="Times New Roman"/>
      <w:sz w:val="18"/>
      <w:szCs w:val="18"/>
    </w:rPr>
  </w:style>
  <w:style w:type="character" w:customStyle="1" w:styleId="16">
    <w:name w:val="标题 1 字符"/>
    <w:basedOn w:val="12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标题 2 字符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3 字符"/>
    <w:basedOn w:val="12"/>
    <w:link w:val="4"/>
    <w:qFormat/>
    <w:uiPriority w:val="0"/>
    <w:rPr>
      <w:rFonts w:ascii="Times New Roman" w:hAnsi="Times New Roman" w:eastAsia="黑体" w:cs="Times New Roman"/>
      <w:bCs/>
      <w:szCs w:val="32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styleId="20">
    <w:name w:val="Placeholder Text"/>
    <w:basedOn w:val="12"/>
    <w:semiHidden/>
    <w:qFormat/>
    <w:uiPriority w:val="99"/>
    <w:rPr>
      <w:color w:val="808080"/>
    </w:rPr>
  </w:style>
  <w:style w:type="character" w:customStyle="1" w:styleId="21">
    <w:name w:val="批注框文本 字符"/>
    <w:basedOn w:val="12"/>
    <w:link w:val="6"/>
    <w:semiHidden/>
    <w:qFormat/>
    <w:uiPriority w:val="99"/>
    <w:rPr>
      <w:rFonts w:ascii="Calibri" w:hAnsi="Calibri" w:eastAsia="楷体" w:cs="Times New Roman"/>
      <w:sz w:val="18"/>
      <w:szCs w:val="18"/>
    </w:rPr>
  </w:style>
  <w:style w:type="character" w:customStyle="1" w:styleId="22">
    <w:name w:val="批注文字 字符"/>
    <w:basedOn w:val="12"/>
    <w:link w:val="5"/>
    <w:semiHidden/>
    <w:qFormat/>
    <w:uiPriority w:val="99"/>
    <w:rPr>
      <w:rFonts w:ascii="Calibri" w:hAnsi="Calibri" w:eastAsia="楷体" w:cs="Times New Roman"/>
    </w:rPr>
  </w:style>
  <w:style w:type="character" w:customStyle="1" w:styleId="23">
    <w:name w:val="批注主题 字符"/>
    <w:basedOn w:val="22"/>
    <w:link w:val="9"/>
    <w:semiHidden/>
    <w:qFormat/>
    <w:uiPriority w:val="99"/>
    <w:rPr>
      <w:rFonts w:ascii="Calibri" w:hAnsi="Calibri" w:eastAsia="楷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F9E3FC-78A7-465C-9C5B-2F7AD06A98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332</Words>
  <Characters>1894</Characters>
  <Lines>15</Lines>
  <Paragraphs>4</Paragraphs>
  <TotalTime>16</TotalTime>
  <ScaleCrop>false</ScaleCrop>
  <LinksUpToDate>false</LinksUpToDate>
  <CharactersWithSpaces>2222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2021-01-15T05:22:00Z</dcterms:created>
  <dc:creator>东北师大郑燕林</dc:creator>
  <cp:lastModifiedBy>菁诣</cp:lastModifiedBy>
  <dcterms:modified xsi:type="dcterms:W3CDTF">2021-05-06T03:29:04Z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