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3" w:rsidRPr="004B0F83" w:rsidRDefault="004B0F83" w:rsidP="004B0F8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05275" cy="552450"/>
            <wp:effectExtent l="0" t="0" r="9525" b="0"/>
            <wp:docPr id="1" name="图片 1" descr="http://www.nenu.edu.cn/intramural/images/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nu.edu.cn/intramural/images/scho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83" w:rsidRPr="004B0F83" w:rsidRDefault="004B0F83" w:rsidP="004B0F83">
      <w:pPr>
        <w:widowControl/>
        <w:pBdr>
          <w:bottom w:val="single" w:sz="12" w:space="0" w:color="FF0000"/>
        </w:pBdr>
        <w:spacing w:before="600" w:after="100" w:afterAutospacing="1" w:line="450" w:lineRule="atLeast"/>
        <w:jc w:val="center"/>
        <w:outlineLvl w:val="2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4B0F83">
        <w:rPr>
          <w:rFonts w:ascii="宋体" w:eastAsia="宋体" w:hAnsi="宋体" w:cs="宋体"/>
          <w:spacing w:val="30"/>
          <w:kern w:val="0"/>
          <w:sz w:val="24"/>
          <w:szCs w:val="24"/>
        </w:rPr>
        <w:t>东师校发字[2014]58号</w:t>
      </w:r>
    </w:p>
    <w:p w:rsidR="004B0F83" w:rsidRPr="004B0F83" w:rsidRDefault="004B0F83" w:rsidP="004B0F83">
      <w:pPr>
        <w:widowControl/>
        <w:spacing w:before="100" w:beforeAutospacing="1" w:after="100" w:afterAutospacing="1" w:line="420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B0F83">
        <w:rPr>
          <w:rFonts w:ascii="宋体" w:eastAsia="宋体" w:hAnsi="宋体" w:cs="宋体"/>
          <w:b/>
          <w:bCs/>
          <w:kern w:val="0"/>
          <w:sz w:val="24"/>
          <w:szCs w:val="24"/>
        </w:rPr>
        <w:t>关于印发《东北师范大学关于本科教学听课制度的规定》的通知</w:t>
      </w:r>
    </w:p>
    <w:p w:rsidR="004B0F83" w:rsidRPr="004B0F83" w:rsidRDefault="004B0F83" w:rsidP="004B0F83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4B0F83">
        <w:rPr>
          <w:rFonts w:ascii="宋体" w:eastAsia="宋体" w:hAnsi="宋体" w:cs="宋体"/>
          <w:kern w:val="0"/>
          <w:szCs w:val="21"/>
        </w:rPr>
        <w:t xml:space="preserve">各学院（部）、各相关单位： </w:t>
      </w:r>
      <w:r w:rsidRPr="004B0F83">
        <w:rPr>
          <w:rFonts w:ascii="宋体" w:eastAsia="宋体" w:hAnsi="宋体" w:cs="宋体"/>
          <w:kern w:val="0"/>
          <w:szCs w:val="21"/>
        </w:rPr>
        <w:br/>
        <w:t xml:space="preserve">　　为促进教风和学风建设，强化教学管理，提高教学质量，学校制定《东北师范大学关于本科教学听课制度的规定》，现予印发，请遵照执行。</w:t>
      </w:r>
    </w:p>
    <w:p w:rsidR="004B0F83" w:rsidRPr="004B0F83" w:rsidRDefault="004B0F83" w:rsidP="004B0F83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4B0F83">
        <w:rPr>
          <w:rFonts w:ascii="宋体" w:eastAsia="宋体" w:hAnsi="宋体" w:cs="宋体"/>
          <w:kern w:val="0"/>
          <w:szCs w:val="21"/>
        </w:rPr>
        <w:t xml:space="preserve">　　附件：</w:t>
      </w:r>
      <w:hyperlink r:id="rId8" w:tgtFrame="_blank" w:history="1">
        <w:r w:rsidRPr="004B0F83">
          <w:rPr>
            <w:rFonts w:ascii="宋体" w:eastAsia="宋体" w:hAnsi="宋体" w:cs="宋体"/>
            <w:color w:val="0000FF"/>
            <w:kern w:val="0"/>
            <w:szCs w:val="21"/>
            <w:u w:val="single"/>
          </w:rPr>
          <w:t>东北师范大学关于本科教学听课制度的规定</w:t>
        </w:r>
      </w:hyperlink>
    </w:p>
    <w:p w:rsidR="004B0F83" w:rsidRPr="004B0F83" w:rsidRDefault="004B0F83" w:rsidP="004B0F83">
      <w:pPr>
        <w:widowControl/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kern w:val="0"/>
          <w:szCs w:val="21"/>
        </w:rPr>
      </w:pPr>
      <w:r w:rsidRPr="004B0F83">
        <w:rPr>
          <w:rFonts w:ascii="宋体" w:eastAsia="宋体" w:hAnsi="宋体" w:cs="宋体"/>
          <w:kern w:val="0"/>
          <w:szCs w:val="21"/>
        </w:rPr>
        <w:t xml:space="preserve">东北师范大学 </w:t>
      </w:r>
      <w:r w:rsidRPr="004B0F83">
        <w:rPr>
          <w:rFonts w:ascii="宋体" w:eastAsia="宋体" w:hAnsi="宋体" w:cs="宋体"/>
          <w:kern w:val="0"/>
          <w:szCs w:val="21"/>
        </w:rPr>
        <w:br/>
        <w:t>2014年6月4日</w:t>
      </w:r>
    </w:p>
    <w:p w:rsidR="004B0F83" w:rsidRDefault="004B0F83" w:rsidP="004B0F83">
      <w:pPr>
        <w:spacing w:line="360" w:lineRule="auto"/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附件：</w:t>
      </w:r>
    </w:p>
    <w:p w:rsidR="004B0F83" w:rsidRDefault="004B0F83" w:rsidP="004B0F83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东北师范大学关于本科教学听课制度的规定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</w:p>
    <w:p w:rsidR="004B0F83" w:rsidRDefault="004B0F83" w:rsidP="004B0F83">
      <w:pPr>
        <w:spacing w:line="360" w:lineRule="auto"/>
        <w:ind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第一条 </w:t>
      </w:r>
      <w:r>
        <w:rPr>
          <w:rFonts w:ascii="宋体" w:hAnsi="宋体" w:hint="eastAsia"/>
          <w:sz w:val="24"/>
        </w:rPr>
        <w:t>为掌握教学一线情况，及时发现和解决教学中出现的问题，促进教风和学风建设，强化教学管理，提高教学质量，特制定本规定。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第二条</w:t>
      </w:r>
      <w:r>
        <w:rPr>
          <w:rFonts w:ascii="宋体" w:hAnsi="宋体" w:hint="eastAsia"/>
          <w:sz w:val="24"/>
        </w:rPr>
        <w:t xml:space="preserve"> 听课人员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学校党政领导，学校教务委员会委员、督学，职能部门、学院（部）党政领导及管理干部。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第三条</w:t>
      </w:r>
      <w:r>
        <w:rPr>
          <w:rFonts w:ascii="宋体" w:hAnsi="宋体" w:hint="eastAsia"/>
          <w:sz w:val="24"/>
        </w:rPr>
        <w:t xml:space="preserve"> 听课范围</w:t>
      </w:r>
    </w:p>
    <w:p w:rsidR="004B0F83" w:rsidRDefault="004B0F83" w:rsidP="004B0F83">
      <w:pPr>
        <w:spacing w:line="360" w:lineRule="auto"/>
        <w:ind w:lef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1.校级党政领导、职能部门领导及管理干部在全校本科课程中选听；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2.学院（部）党政领导及管理干部原则上在本学院（部）开设的本科课程中选听；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3.领导听课时，要兼顾到老、中、青等各个不同层次的任课教师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hint="eastAsia"/>
          <w:sz w:val="24"/>
        </w:rPr>
        <w:t>学院（部）党政领导每学年听课范围尽可能覆盖本学院（部）课程；学院(部)政工管理干部</w:t>
      </w:r>
      <w:r>
        <w:rPr>
          <w:rFonts w:ascii="宋体" w:hAnsi="宋体" w:hint="eastAsia"/>
          <w:sz w:val="24"/>
        </w:rPr>
        <w:lastRenderedPageBreak/>
        <w:t>每学年听课范围尽可能覆盖所分管年段学生修读的相关课程。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第四条</w:t>
      </w:r>
      <w:r>
        <w:rPr>
          <w:rFonts w:ascii="宋体" w:hAnsi="宋体" w:hint="eastAsia"/>
          <w:sz w:val="24"/>
        </w:rPr>
        <w:t xml:space="preserve"> 听课数量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1.主管教学的学校领导每学期听课不少于8学时，其他校级领导每学期听课不少于4学时；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2.学校及学院（部）教务委员会委员每学期听课不少于10学时；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3.督学听课每学期不少于30学时；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4.教务处领导班子成员每学期听课不少于10学时，人事处、学生处负责人及教务处其他干部每学期听课不少于6学时；机关其他部（处）领导和干部可根据工作情况选择听课；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5.学院（部）行政负责人、主管教学的院（部）长、系（专业）负责人每学期听课不少于10学时，学院（部）其他党政领导、辅导员每学期听课不少于6学时；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6.具有多重身份的听课人员按照其听课次数要求最高的身份进行听课。</w:t>
      </w:r>
    </w:p>
    <w:p w:rsidR="004B0F83" w:rsidRDefault="004B0F83" w:rsidP="004B0F83">
      <w:pPr>
        <w:spacing w:line="360" w:lineRule="auto"/>
        <w:ind w:left="480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第五条 </w:t>
      </w:r>
      <w:r>
        <w:rPr>
          <w:rFonts w:ascii="宋体" w:hAnsi="宋体" w:hint="eastAsia"/>
          <w:sz w:val="24"/>
        </w:rPr>
        <w:t>听课内容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/>
          <w:kern w:val="0"/>
        </w:rPr>
        <w:t> </w:t>
      </w:r>
      <w:r>
        <w:rPr>
          <w:rFonts w:ascii="宋体" w:hAnsi="宋体" w:hint="eastAsia"/>
          <w:sz w:val="24"/>
        </w:rPr>
        <w:t xml:space="preserve">   1.学校各层面听课人员的听课内容主要包括：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   （1）学风方面，主要包括学生到课情况、课堂纪律、学习状态等。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   （2）教风方面，主要包括教师的教学状态、精神风貌、课堂秩序维持、师生互动与课堂气氛等。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   （3）其他方面，主要包括仪器设备、环境卫生、水电保障等。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2.不同层面听课人员的听课内容各有所侧重：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   （1）学校层面听课人员应侧重了解全校教师的教学状况、学生的学习情况、教学风气、教室和实验室的管理等方面；</w:t>
      </w:r>
    </w:p>
    <w:p w:rsidR="004B0F83" w:rsidRDefault="004B0F83" w:rsidP="004B0F8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   （2）学校教务委员会委员、教学督导人员主要检查课堂纪律、教学态度、教学方法与手段、教学能力等；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（3）学院（部）层面听课人员主要侧重了解本学院教师的教学状况、学生的学习情况、教室和实验室的环境等，重点帮扶学院青年教师、教学效果一般的教师。</w:t>
      </w:r>
    </w:p>
    <w:p w:rsidR="004B0F83" w:rsidRDefault="004B0F83" w:rsidP="004B0F83">
      <w:pPr>
        <w:spacing w:line="360" w:lineRule="auto"/>
        <w:ind w:firstLineChars="196" w:firstLine="47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第六条 </w:t>
      </w:r>
      <w:r>
        <w:rPr>
          <w:rFonts w:ascii="宋体" w:hAnsi="宋体" w:hint="eastAsia"/>
          <w:sz w:val="24"/>
        </w:rPr>
        <w:t>听课安排</w:t>
      </w:r>
    </w:p>
    <w:p w:rsidR="004B0F83" w:rsidRDefault="004B0F83" w:rsidP="004B0F83">
      <w:pPr>
        <w:spacing w:line="360" w:lineRule="auto"/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听课人员根据教务处或学院（部）提供的课表确定听课时间、地点及课程，</w:t>
      </w:r>
      <w:r>
        <w:rPr>
          <w:rFonts w:ascii="宋体" w:hAnsi="宋体" w:hint="eastAsia"/>
          <w:sz w:val="24"/>
        </w:rPr>
        <w:lastRenderedPageBreak/>
        <w:t>原则上无需提前通知被听课教师，听课期间不做与听课无关的事情。听课人员每次听课至少完整听一节课（45 分钟）。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第七条</w:t>
      </w:r>
      <w:r>
        <w:rPr>
          <w:rFonts w:ascii="宋体" w:hAnsi="宋体" w:hint="eastAsia"/>
          <w:sz w:val="24"/>
        </w:rPr>
        <w:t xml:space="preserve"> 听课记录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听课人员应认真听课，客观填写《东北师范大学听课记录表》。校级党政领导、教务委员会委员、督学、机关职能部门领导及管理干部填写的《东北师范大学听课记录表》由教务处存档；学院（部）党政管理干部、教务委员会委员和辅导员填写的《东北师范大学听课记录表》（见附件）由学院（部）存档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第八条</w:t>
      </w:r>
      <w:r>
        <w:rPr>
          <w:rFonts w:ascii="宋体" w:hAnsi="宋体" w:hint="eastAsia"/>
          <w:sz w:val="24"/>
        </w:rPr>
        <w:t xml:space="preserve"> 听课结果的处理 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color w:val="272727"/>
          <w:sz w:val="24"/>
        </w:rPr>
      </w:pPr>
      <w:r>
        <w:rPr>
          <w:rFonts w:ascii="宋体" w:hAnsi="宋体" w:hint="eastAsia"/>
          <w:sz w:val="24"/>
        </w:rPr>
        <w:t>1.听课人员听课结束后，对听课过程中发现的涉及教师教学的问题，在时间允许的情况下，可以直接将听课意见或建议反馈给任课教师，也可在</w:t>
      </w:r>
      <w:proofErr w:type="gramStart"/>
      <w:r>
        <w:rPr>
          <w:rFonts w:ascii="宋体" w:hAnsi="宋体" w:hint="eastAsia"/>
          <w:sz w:val="24"/>
        </w:rPr>
        <w:t>课后向</w:t>
      </w:r>
      <w:proofErr w:type="gramEnd"/>
      <w:r>
        <w:rPr>
          <w:rFonts w:ascii="宋体" w:hAnsi="宋体" w:hint="eastAsia"/>
          <w:sz w:val="24"/>
        </w:rPr>
        <w:t>有关学院（部）或教务处反映，由学院（部）或教务处将听课意见反馈给任课教师；对涉及教学设施、教学环境、教风、学风等方面的问题，应及时与相关部门、教学单位沟通。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2.党政管理干部的听评课结果将作为对任课教师业务考核的重要参考。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第九条</w:t>
      </w:r>
      <w:r>
        <w:rPr>
          <w:rFonts w:ascii="宋体" w:hAnsi="宋体" w:hint="eastAsia"/>
          <w:sz w:val="24"/>
        </w:rPr>
        <w:t xml:space="preserve"> 听课的监督</w:t>
      </w:r>
    </w:p>
    <w:p w:rsidR="004B0F83" w:rsidRDefault="004B0F83" w:rsidP="004B0F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教务处在每学期结束后将党政管理干部和教师的听课情况进行汇总、统计，并将结果在学校布告栏和教务处网站上公布；党政管理干部的听课情况列入干部个人年度考核的指标。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第十条 </w:t>
      </w:r>
      <w:r>
        <w:rPr>
          <w:rFonts w:ascii="宋体" w:hAnsi="宋体" w:hint="eastAsia"/>
          <w:bCs/>
          <w:sz w:val="24"/>
        </w:rPr>
        <w:t>各学院（部）根据本学院（部）的实际制订本单位的听课制度实施细则，并组织开展教师相互观摩听课。</w:t>
      </w:r>
    </w:p>
    <w:p w:rsidR="004B0F83" w:rsidRDefault="004B0F83" w:rsidP="004B0F83">
      <w:pPr>
        <w:spacing w:line="360" w:lineRule="auto"/>
        <w:ind w:firstLineChars="200" w:firstLine="482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第十一条 </w:t>
      </w:r>
      <w:r>
        <w:rPr>
          <w:rFonts w:ascii="宋体" w:hAnsi="宋体" w:hint="eastAsia"/>
          <w:bCs/>
          <w:sz w:val="24"/>
        </w:rPr>
        <w:t>本规定自公布之日起实行，并由教务处负责解释。</w:t>
      </w: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rPr>
          <w:rFonts w:hint="eastAsia"/>
        </w:rPr>
      </w:pPr>
    </w:p>
    <w:p w:rsidR="004B0F83" w:rsidRDefault="004B0F83" w:rsidP="004B0F83">
      <w:pPr>
        <w:spacing w:line="360" w:lineRule="auto"/>
        <w:jc w:val="center"/>
        <w:rPr>
          <w:rFonts w:ascii="宋体" w:hAnsi="宋体" w:hint="eastAsia"/>
          <w:bCs/>
          <w:sz w:val="32"/>
          <w:szCs w:val="32"/>
        </w:rPr>
      </w:pPr>
    </w:p>
    <w:p w:rsidR="004B0F83" w:rsidRDefault="004B0F83" w:rsidP="004B0F83">
      <w:pPr>
        <w:spacing w:line="360" w:lineRule="auto"/>
        <w:jc w:val="center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东北师范大学听课记录表</w:t>
      </w:r>
    </w:p>
    <w:tbl>
      <w:tblPr>
        <w:tblW w:w="90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5"/>
        <w:gridCol w:w="601"/>
        <w:gridCol w:w="1090"/>
        <w:gridCol w:w="100"/>
        <w:gridCol w:w="950"/>
        <w:gridCol w:w="514"/>
        <w:gridCol w:w="540"/>
        <w:gridCol w:w="540"/>
        <w:gridCol w:w="540"/>
        <w:gridCol w:w="491"/>
        <w:gridCol w:w="49"/>
        <w:gridCol w:w="30"/>
        <w:gridCol w:w="510"/>
        <w:gridCol w:w="459"/>
        <w:gridCol w:w="1161"/>
      </w:tblGrid>
      <w:tr w:rsidR="004B0F83" w:rsidTr="00D569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0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听课人</w:t>
            </w: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  位</w:t>
            </w:r>
          </w:p>
        </w:tc>
        <w:tc>
          <w:tcPr>
            <w:tcW w:w="26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0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  间</w:t>
            </w:r>
          </w:p>
        </w:tc>
        <w:tc>
          <w:tcPr>
            <w:tcW w:w="8100" w:type="dxa"/>
            <w:gridSpan w:val="15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~        </w:t>
            </w:r>
            <w:proofErr w:type="gramStart"/>
            <w:r>
              <w:rPr>
                <w:rFonts w:ascii="宋体" w:hAnsi="宋体" w:hint="eastAsia"/>
                <w:szCs w:val="21"/>
              </w:rPr>
              <w:t>学年第     学期第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周星期       （       年    月    日）</w:t>
            </w: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节  次</w:t>
            </w:r>
          </w:p>
        </w:tc>
        <w:tc>
          <w:tcPr>
            <w:tcW w:w="1126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1464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听课教室</w:t>
            </w:r>
          </w:p>
        </w:tc>
        <w:tc>
          <w:tcPr>
            <w:tcW w:w="2130" w:type="dxa"/>
            <w:gridSpan w:val="3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0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  程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  称</w:t>
            </w: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任课教师</w:t>
            </w:r>
          </w:p>
        </w:tc>
        <w:tc>
          <w:tcPr>
            <w:tcW w:w="2130" w:type="dxa"/>
            <w:gridSpan w:val="3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00" w:type="dxa"/>
            <w:vMerge w:val="restart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师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情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3780" w:type="dxa"/>
            <w:gridSpan w:val="6"/>
            <w:vMerge w:val="restart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评估内容</w:t>
            </w:r>
          </w:p>
        </w:tc>
        <w:tc>
          <w:tcPr>
            <w:tcW w:w="2700" w:type="dxa"/>
            <w:gridSpan w:val="7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评估等级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</w:t>
            </w:r>
            <w:r>
              <w:rPr>
                <w:rFonts w:ascii="宋体" w:hAnsi="宋体" w:hint="eastAsia"/>
              </w:rPr>
              <w:t>课有热情，精神饱满，能调动学生情绪，课堂气氛活跃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教学目标明确，内容丰富，重点突出，语言表达清楚 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授课有启发性，</w:t>
            </w:r>
            <w:r>
              <w:rPr>
                <w:rFonts w:ascii="宋体" w:hAnsi="宋体" w:hint="eastAsia"/>
                <w:spacing w:val="-8"/>
              </w:rPr>
              <w:t>能给予学生思考、联想、创新的启迪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能有效利用各种教学媒体，课件或板书使用效果好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pacing w:line="360" w:lineRule="exact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仪表得体，按时上下课，严格要求学生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00" w:type="dxa"/>
            <w:vMerge w:val="restart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生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情</w:t>
            </w: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pacing w:line="360" w:lineRule="exact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zCs w:val="21"/>
              </w:rPr>
              <w:t>无迟到、早退、旷课现象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pacing w:line="360" w:lineRule="exact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zCs w:val="21"/>
              </w:rPr>
              <w:t>课堂教学秩序好，无喧闹、打瞌睡、发短信、玩手机等现象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B0F83" w:rsidRDefault="004B0F83" w:rsidP="00D569D3">
            <w:pPr>
              <w:spacing w:line="360" w:lineRule="exact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zCs w:val="21"/>
              </w:rPr>
              <w:t>上课认真听讲、积极思考，主动与老师交流互动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0" w:type="dxa"/>
            <w:gridSpan w:val="7"/>
            <w:vAlign w:val="center"/>
          </w:tcPr>
          <w:p w:rsidR="004B0F83" w:rsidRDefault="004B0F83" w:rsidP="00D569D3">
            <w:pPr>
              <w:spacing w:line="360" w:lineRule="exact"/>
              <w:ind w:firstLineChars="343" w:firstLine="82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课堂教学总体印象评价</w:t>
            </w:r>
          </w:p>
        </w:tc>
        <w:tc>
          <w:tcPr>
            <w:tcW w:w="540" w:type="dxa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0F83" w:rsidTr="00D569D3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1425" w:type="dxa"/>
            <w:gridSpan w:val="2"/>
            <w:vAlign w:val="center"/>
          </w:tcPr>
          <w:p w:rsidR="004B0F83" w:rsidRDefault="004B0F83" w:rsidP="00D569D3">
            <w:pPr>
              <w:snapToGrid w:val="0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对课堂内容以及其他方面的具体意见或建议</w:t>
            </w:r>
          </w:p>
        </w:tc>
        <w:tc>
          <w:tcPr>
            <w:tcW w:w="7575" w:type="dxa"/>
            <w:gridSpan w:val="14"/>
            <w:vAlign w:val="center"/>
          </w:tcPr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</w:rPr>
            </w:pP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</w:rPr>
            </w:pP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</w:rPr>
            </w:pPr>
          </w:p>
          <w:p w:rsidR="004B0F83" w:rsidRDefault="004B0F83" w:rsidP="00D569D3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</w:tbl>
    <w:p w:rsidR="004B0F83" w:rsidRDefault="004B0F83" w:rsidP="004B0F83">
      <w:pPr>
        <w:snapToGrid w:val="0"/>
        <w:rPr>
          <w:rFonts w:ascii="宋体" w:hAnsi="宋体" w:hint="eastAsia"/>
        </w:rPr>
      </w:pPr>
      <w:r>
        <w:rPr>
          <w:rFonts w:ascii="宋体" w:hAnsi="宋体" w:hint="eastAsia"/>
        </w:rPr>
        <w:t>注：A：完全赞同  B 比较赞同  C. 基本赞同   D.不太赞同  E.完全不赞同</w:t>
      </w:r>
    </w:p>
    <w:p w:rsidR="004B0F83" w:rsidRDefault="004B0F83" w:rsidP="004B0F83">
      <w:pPr>
        <w:snapToGrid w:val="0"/>
        <w:rPr>
          <w:rFonts w:ascii="宋体" w:hAnsi="宋体" w:hint="eastAsia"/>
        </w:rPr>
      </w:pPr>
    </w:p>
    <w:p w:rsidR="004B0F83" w:rsidRDefault="004B0F83" w:rsidP="004B0F83">
      <w:pPr>
        <w:snapToGrid w:val="0"/>
        <w:rPr>
          <w:rFonts w:ascii="宋体" w:hAnsi="宋体" w:hint="eastAsia"/>
        </w:rPr>
      </w:pPr>
    </w:p>
    <w:p w:rsidR="00243553" w:rsidRPr="00771970" w:rsidRDefault="004B0F83" w:rsidP="00771970">
      <w:pPr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听课人签名：</w:t>
      </w:r>
      <w:r>
        <w:rPr>
          <w:rFonts w:ascii="宋体" w:hAnsi="宋体" w:hint="eastAsia"/>
          <w:b/>
          <w:sz w:val="24"/>
          <w:u w:val="single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                  年       月        日</w:t>
      </w:r>
      <w:bookmarkStart w:id="0" w:name="_GoBack"/>
      <w:bookmarkEnd w:id="0"/>
    </w:p>
    <w:sectPr w:rsidR="00243553" w:rsidRPr="00771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B0" w:rsidRDefault="003151B0" w:rsidP="004B0F83">
      <w:r>
        <w:separator/>
      </w:r>
    </w:p>
  </w:endnote>
  <w:endnote w:type="continuationSeparator" w:id="0">
    <w:p w:rsidR="003151B0" w:rsidRDefault="003151B0" w:rsidP="004B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B0" w:rsidRDefault="003151B0" w:rsidP="004B0F83">
      <w:r>
        <w:separator/>
      </w:r>
    </w:p>
  </w:footnote>
  <w:footnote w:type="continuationSeparator" w:id="0">
    <w:p w:rsidR="003151B0" w:rsidRDefault="003151B0" w:rsidP="004B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3"/>
    <w:rsid w:val="00243553"/>
    <w:rsid w:val="003151B0"/>
    <w:rsid w:val="004B0F83"/>
    <w:rsid w:val="00771970"/>
    <w:rsid w:val="00F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0F83"/>
    <w:pPr>
      <w:widowControl/>
      <w:spacing w:before="100" w:beforeAutospacing="1" w:after="100" w:afterAutospacing="1"/>
      <w:jc w:val="center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B0F83"/>
    <w:pPr>
      <w:widowControl/>
      <w:pBdr>
        <w:bottom w:val="single" w:sz="12" w:space="0" w:color="FF0000"/>
      </w:pBdr>
      <w:spacing w:before="600" w:after="100" w:afterAutospacing="1" w:line="450" w:lineRule="atLeast"/>
      <w:jc w:val="left"/>
      <w:outlineLvl w:val="2"/>
    </w:pPr>
    <w:rPr>
      <w:rFonts w:ascii="宋体" w:eastAsia="宋体" w:hAnsi="宋体" w:cs="宋体"/>
      <w:spacing w:val="3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0F8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B0F83"/>
    <w:rPr>
      <w:rFonts w:ascii="宋体" w:eastAsia="宋体" w:hAnsi="宋体" w:cs="宋体"/>
      <w:spacing w:val="3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0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F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B0F8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0F8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B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0F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0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0F83"/>
    <w:pPr>
      <w:widowControl/>
      <w:spacing w:before="100" w:beforeAutospacing="1" w:after="100" w:afterAutospacing="1"/>
      <w:jc w:val="center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B0F83"/>
    <w:pPr>
      <w:widowControl/>
      <w:pBdr>
        <w:bottom w:val="single" w:sz="12" w:space="0" w:color="FF0000"/>
      </w:pBdr>
      <w:spacing w:before="600" w:after="100" w:afterAutospacing="1" w:line="450" w:lineRule="atLeast"/>
      <w:jc w:val="left"/>
      <w:outlineLvl w:val="2"/>
    </w:pPr>
    <w:rPr>
      <w:rFonts w:ascii="宋体" w:eastAsia="宋体" w:hAnsi="宋体" w:cs="宋体"/>
      <w:spacing w:val="3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0F8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B0F83"/>
    <w:rPr>
      <w:rFonts w:ascii="宋体" w:eastAsia="宋体" w:hAnsi="宋体" w:cs="宋体"/>
      <w:spacing w:val="3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0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F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B0F8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0F8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B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0F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0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8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u.edu.cn/uploads/tables/2014060913444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>thtfpc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thtfpc user</cp:lastModifiedBy>
  <cp:revision>2</cp:revision>
  <cp:lastPrinted>2014-10-16T03:34:00Z</cp:lastPrinted>
  <dcterms:created xsi:type="dcterms:W3CDTF">2014-10-16T03:32:00Z</dcterms:created>
  <dcterms:modified xsi:type="dcterms:W3CDTF">2014-10-16T09:42:00Z</dcterms:modified>
</cp:coreProperties>
</file>